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FC" w:rsidRPr="002B17CD" w:rsidRDefault="008A63FC">
      <w:pPr>
        <w:pStyle w:val="GvdeMetni"/>
        <w:rPr>
          <w:rFonts w:asciiTheme="majorHAnsi" w:hAnsiTheme="majorHAnsi"/>
          <w:sz w:val="20"/>
        </w:rPr>
      </w:pPr>
    </w:p>
    <w:p w:rsidR="008A63FC" w:rsidRPr="002B17CD" w:rsidRDefault="008A63FC">
      <w:pPr>
        <w:pStyle w:val="GvdeMetni"/>
        <w:spacing w:before="11"/>
        <w:rPr>
          <w:rFonts w:asciiTheme="majorHAnsi" w:hAnsiTheme="majorHAnsi"/>
          <w:sz w:val="21"/>
        </w:rPr>
      </w:pPr>
      <w:bookmarkStart w:id="0" w:name="_GoBack"/>
      <w:bookmarkEnd w:id="0"/>
    </w:p>
    <w:p w:rsidR="008A63FC" w:rsidRPr="002B17CD" w:rsidRDefault="008C38DA" w:rsidP="00DB5F3D">
      <w:pPr>
        <w:pStyle w:val="ListeParagraf"/>
        <w:numPr>
          <w:ilvl w:val="0"/>
          <w:numId w:val="2"/>
        </w:numPr>
        <w:tabs>
          <w:tab w:val="left" w:pos="620"/>
        </w:tabs>
        <w:spacing w:before="90"/>
        <w:jc w:val="both"/>
        <w:rPr>
          <w:rFonts w:asciiTheme="majorHAnsi" w:hAnsiTheme="majorHAnsi"/>
          <w:b/>
        </w:rPr>
      </w:pPr>
      <w:r w:rsidRPr="002B17CD">
        <w:rPr>
          <w:rFonts w:asciiTheme="majorHAnsi" w:hAnsiTheme="majorHAnsi"/>
          <w:b/>
        </w:rPr>
        <w:t>Amaç</w:t>
      </w:r>
    </w:p>
    <w:p w:rsidR="008A63FC" w:rsidRPr="002B17CD" w:rsidRDefault="008C38DA" w:rsidP="00DB5F3D">
      <w:pPr>
        <w:pStyle w:val="GvdeMetni"/>
        <w:spacing w:before="41" w:line="276" w:lineRule="auto"/>
        <w:ind w:left="260" w:right="215"/>
        <w:jc w:val="both"/>
        <w:rPr>
          <w:rFonts w:asciiTheme="majorHAnsi" w:hAnsiTheme="majorHAnsi"/>
          <w:sz w:val="22"/>
          <w:szCs w:val="22"/>
        </w:rPr>
      </w:pPr>
      <w:r w:rsidRPr="002B17CD">
        <w:rPr>
          <w:rFonts w:asciiTheme="majorHAnsi" w:hAnsiTheme="majorHAnsi"/>
          <w:w w:val="95"/>
          <w:sz w:val="22"/>
          <w:szCs w:val="22"/>
        </w:rPr>
        <w:t>Bu</w:t>
      </w:r>
      <w:r w:rsidR="000D02B7" w:rsidRPr="002B17CD">
        <w:rPr>
          <w:rFonts w:asciiTheme="majorHAnsi" w:hAnsiTheme="majorHAnsi"/>
          <w:w w:val="95"/>
          <w:sz w:val="22"/>
          <w:szCs w:val="22"/>
        </w:rPr>
        <w:t xml:space="preserve"> </w:t>
      </w:r>
      <w:r w:rsidRPr="002B17CD">
        <w:rPr>
          <w:rFonts w:asciiTheme="majorHAnsi" w:hAnsiTheme="majorHAnsi"/>
          <w:w w:val="95"/>
          <w:sz w:val="22"/>
          <w:szCs w:val="22"/>
        </w:rPr>
        <w:t>politikanın</w:t>
      </w:r>
      <w:r w:rsidR="000D02B7" w:rsidRPr="002B17CD">
        <w:rPr>
          <w:rFonts w:asciiTheme="majorHAnsi" w:hAnsiTheme="majorHAnsi"/>
          <w:w w:val="95"/>
          <w:sz w:val="22"/>
          <w:szCs w:val="22"/>
        </w:rPr>
        <w:t xml:space="preserve"> </w:t>
      </w:r>
      <w:r w:rsidR="003020D0" w:rsidRPr="002B17CD">
        <w:rPr>
          <w:rFonts w:asciiTheme="majorHAnsi" w:hAnsiTheme="majorHAnsi"/>
          <w:w w:val="95"/>
          <w:sz w:val="22"/>
          <w:szCs w:val="22"/>
        </w:rPr>
        <w:t>amacı Suruç</w:t>
      </w:r>
      <w:r w:rsidR="000D02B7" w:rsidRPr="002B17CD">
        <w:rPr>
          <w:rFonts w:asciiTheme="majorHAnsi" w:hAnsiTheme="majorHAnsi"/>
          <w:w w:val="95"/>
          <w:sz w:val="22"/>
          <w:szCs w:val="22"/>
        </w:rPr>
        <w:t xml:space="preserve"> </w:t>
      </w:r>
      <w:r w:rsidR="0007341C" w:rsidRPr="002B17CD">
        <w:rPr>
          <w:rFonts w:asciiTheme="majorHAnsi" w:hAnsiTheme="majorHAnsi"/>
          <w:w w:val="95"/>
          <w:sz w:val="22"/>
          <w:szCs w:val="22"/>
        </w:rPr>
        <w:t>Devlet</w:t>
      </w:r>
      <w:r w:rsidR="000D02B7" w:rsidRPr="002B17CD">
        <w:rPr>
          <w:rFonts w:asciiTheme="majorHAnsi" w:hAnsiTheme="majorHAnsi"/>
          <w:w w:val="95"/>
          <w:sz w:val="22"/>
          <w:szCs w:val="22"/>
        </w:rPr>
        <w:t xml:space="preserve"> </w:t>
      </w:r>
      <w:r w:rsidR="0007341C" w:rsidRPr="002B17CD">
        <w:rPr>
          <w:rFonts w:asciiTheme="majorHAnsi" w:hAnsiTheme="majorHAnsi"/>
          <w:w w:val="95"/>
          <w:sz w:val="22"/>
          <w:szCs w:val="22"/>
        </w:rPr>
        <w:t>Hastanesi</w:t>
      </w:r>
      <w:r w:rsidR="000D02B7" w:rsidRPr="002B17CD">
        <w:rPr>
          <w:rFonts w:asciiTheme="majorHAnsi" w:hAnsiTheme="majorHAnsi"/>
          <w:w w:val="95"/>
          <w:sz w:val="22"/>
          <w:szCs w:val="22"/>
        </w:rPr>
        <w:t xml:space="preserve"> </w:t>
      </w:r>
      <w:r w:rsidRPr="002B17CD">
        <w:rPr>
          <w:rFonts w:asciiTheme="majorHAnsi" w:hAnsiTheme="majorHAnsi"/>
          <w:sz w:val="22"/>
          <w:szCs w:val="22"/>
        </w:rPr>
        <w:t>için</w:t>
      </w:r>
      <w:r w:rsidR="000D02B7" w:rsidRPr="002B17CD">
        <w:rPr>
          <w:rFonts w:asciiTheme="majorHAnsi" w:hAnsiTheme="majorHAnsi"/>
          <w:sz w:val="22"/>
          <w:szCs w:val="22"/>
        </w:rPr>
        <w:t xml:space="preserve"> </w:t>
      </w:r>
      <w:r w:rsidRPr="002B17CD">
        <w:rPr>
          <w:rFonts w:asciiTheme="majorHAnsi" w:hAnsiTheme="majorHAnsi"/>
          <w:sz w:val="22"/>
          <w:szCs w:val="22"/>
        </w:rPr>
        <w:t>yedekleme</w:t>
      </w:r>
      <w:r w:rsidR="000D02B7" w:rsidRPr="002B17CD">
        <w:rPr>
          <w:rFonts w:asciiTheme="majorHAnsi" w:hAnsiTheme="majorHAnsi"/>
          <w:sz w:val="22"/>
          <w:szCs w:val="22"/>
        </w:rPr>
        <w:t xml:space="preserve"> </w:t>
      </w:r>
      <w:r w:rsidRPr="002B17CD">
        <w:rPr>
          <w:rFonts w:asciiTheme="majorHAnsi" w:hAnsiTheme="majorHAnsi"/>
          <w:sz w:val="22"/>
          <w:szCs w:val="22"/>
        </w:rPr>
        <w:t>standartlarını</w:t>
      </w:r>
      <w:r w:rsidR="000D02B7" w:rsidRPr="002B17CD">
        <w:rPr>
          <w:rFonts w:asciiTheme="majorHAnsi" w:hAnsiTheme="majorHAnsi"/>
          <w:sz w:val="22"/>
          <w:szCs w:val="22"/>
        </w:rPr>
        <w:t xml:space="preserve"> </w:t>
      </w:r>
      <w:r w:rsidRPr="002B17CD">
        <w:rPr>
          <w:rFonts w:asciiTheme="majorHAnsi" w:hAnsiTheme="majorHAnsi"/>
          <w:sz w:val="22"/>
          <w:szCs w:val="22"/>
        </w:rPr>
        <w:t>belirlemek</w:t>
      </w:r>
      <w:r w:rsidR="000D02B7" w:rsidRPr="002B17CD">
        <w:rPr>
          <w:rFonts w:asciiTheme="majorHAnsi" w:hAnsiTheme="majorHAnsi"/>
          <w:sz w:val="22"/>
          <w:szCs w:val="22"/>
        </w:rPr>
        <w:t xml:space="preserve"> </w:t>
      </w:r>
      <w:r w:rsidRPr="002B17CD">
        <w:rPr>
          <w:rFonts w:asciiTheme="majorHAnsi" w:hAnsiTheme="majorHAnsi"/>
          <w:sz w:val="22"/>
          <w:szCs w:val="22"/>
        </w:rPr>
        <w:t>için</w:t>
      </w:r>
      <w:r w:rsidR="003020D0" w:rsidRPr="002B17CD">
        <w:rPr>
          <w:rFonts w:asciiTheme="majorHAnsi" w:hAnsiTheme="majorHAnsi"/>
          <w:sz w:val="22"/>
          <w:szCs w:val="22"/>
        </w:rPr>
        <w:t xml:space="preserve"> </w:t>
      </w:r>
      <w:r w:rsidRPr="002B17CD">
        <w:rPr>
          <w:rFonts w:asciiTheme="majorHAnsi" w:hAnsiTheme="majorHAnsi"/>
          <w:sz w:val="22"/>
          <w:szCs w:val="22"/>
        </w:rPr>
        <w:t>oluşturulmuştur.</w:t>
      </w:r>
    </w:p>
    <w:p w:rsidR="008A63FC" w:rsidRPr="002B17CD" w:rsidRDefault="008A63FC" w:rsidP="00DB5F3D">
      <w:pPr>
        <w:pStyle w:val="GvdeMetni"/>
        <w:spacing w:before="5" w:line="276" w:lineRule="auto"/>
        <w:jc w:val="both"/>
        <w:rPr>
          <w:rFonts w:asciiTheme="majorHAnsi" w:hAnsiTheme="majorHAnsi"/>
          <w:sz w:val="22"/>
          <w:szCs w:val="22"/>
        </w:rPr>
      </w:pPr>
    </w:p>
    <w:p w:rsidR="008A63FC" w:rsidRPr="002B17CD" w:rsidRDefault="008C38DA" w:rsidP="00DB5F3D">
      <w:pPr>
        <w:pStyle w:val="ListeParagraf"/>
        <w:numPr>
          <w:ilvl w:val="0"/>
          <w:numId w:val="2"/>
        </w:numPr>
        <w:tabs>
          <w:tab w:val="left" w:pos="620"/>
        </w:tabs>
        <w:spacing w:line="276" w:lineRule="auto"/>
        <w:jc w:val="both"/>
        <w:rPr>
          <w:rFonts w:asciiTheme="majorHAnsi" w:hAnsiTheme="majorHAnsi"/>
          <w:b/>
        </w:rPr>
      </w:pPr>
      <w:r w:rsidRPr="002B17CD">
        <w:rPr>
          <w:rFonts w:asciiTheme="majorHAnsi" w:hAnsiTheme="majorHAnsi"/>
          <w:b/>
        </w:rPr>
        <w:t>Kapsam</w:t>
      </w:r>
    </w:p>
    <w:p w:rsidR="008A63FC" w:rsidRPr="002B17CD" w:rsidRDefault="003020D0" w:rsidP="00DB5F3D">
      <w:pPr>
        <w:pStyle w:val="GvdeMetni"/>
        <w:spacing w:before="41" w:line="276" w:lineRule="auto"/>
        <w:jc w:val="both"/>
        <w:rPr>
          <w:rFonts w:asciiTheme="majorHAnsi" w:hAnsiTheme="majorHAnsi"/>
          <w:sz w:val="22"/>
          <w:szCs w:val="22"/>
        </w:rPr>
      </w:pPr>
      <w:r w:rsidRPr="002B17CD">
        <w:rPr>
          <w:rFonts w:asciiTheme="majorHAnsi" w:hAnsiTheme="majorHAnsi"/>
          <w:sz w:val="22"/>
          <w:szCs w:val="22"/>
        </w:rPr>
        <w:t xml:space="preserve">    </w:t>
      </w:r>
      <w:r w:rsidR="008C38DA" w:rsidRPr="002B17CD">
        <w:rPr>
          <w:rFonts w:asciiTheme="majorHAnsi" w:hAnsiTheme="majorHAnsi"/>
          <w:sz w:val="22"/>
          <w:szCs w:val="22"/>
        </w:rPr>
        <w:t>Sağlık</w:t>
      </w:r>
      <w:r w:rsidR="000D02B7" w:rsidRPr="002B17CD">
        <w:rPr>
          <w:rFonts w:asciiTheme="majorHAnsi" w:hAnsiTheme="majorHAnsi"/>
          <w:sz w:val="22"/>
          <w:szCs w:val="22"/>
        </w:rPr>
        <w:t xml:space="preserve"> </w:t>
      </w:r>
      <w:r w:rsidR="008C38DA" w:rsidRPr="002B17CD">
        <w:rPr>
          <w:rFonts w:asciiTheme="majorHAnsi" w:hAnsiTheme="majorHAnsi"/>
          <w:sz w:val="22"/>
          <w:szCs w:val="22"/>
        </w:rPr>
        <w:t>tesislerinde</w:t>
      </w:r>
      <w:r w:rsidR="000D02B7" w:rsidRPr="002B17CD">
        <w:rPr>
          <w:rFonts w:asciiTheme="majorHAnsi" w:hAnsiTheme="majorHAnsi"/>
          <w:sz w:val="22"/>
          <w:szCs w:val="22"/>
        </w:rPr>
        <w:t xml:space="preserve"> </w:t>
      </w:r>
      <w:r w:rsidR="008C38DA" w:rsidRPr="002B17CD">
        <w:rPr>
          <w:rFonts w:asciiTheme="majorHAnsi" w:hAnsiTheme="majorHAnsi"/>
          <w:sz w:val="22"/>
          <w:szCs w:val="22"/>
        </w:rPr>
        <w:t>bulunan, HBYS programlarının</w:t>
      </w:r>
      <w:r w:rsidR="000D02B7" w:rsidRPr="002B17CD">
        <w:rPr>
          <w:rFonts w:asciiTheme="majorHAnsi" w:hAnsiTheme="majorHAnsi"/>
          <w:sz w:val="22"/>
          <w:szCs w:val="22"/>
        </w:rPr>
        <w:t xml:space="preserve"> </w:t>
      </w:r>
      <w:r w:rsidR="008C38DA" w:rsidRPr="002B17CD">
        <w:rPr>
          <w:rFonts w:asciiTheme="majorHAnsi" w:hAnsiTheme="majorHAnsi"/>
          <w:sz w:val="22"/>
          <w:szCs w:val="22"/>
        </w:rPr>
        <w:t>yedeklerinin</w:t>
      </w:r>
      <w:r w:rsidR="000D02B7" w:rsidRPr="002B17CD">
        <w:rPr>
          <w:rFonts w:asciiTheme="majorHAnsi" w:hAnsiTheme="majorHAnsi"/>
          <w:sz w:val="22"/>
          <w:szCs w:val="22"/>
        </w:rPr>
        <w:t xml:space="preserve"> </w:t>
      </w:r>
      <w:r w:rsidR="008C38DA" w:rsidRPr="002B17CD">
        <w:rPr>
          <w:rFonts w:asciiTheme="majorHAnsi" w:hAnsiTheme="majorHAnsi"/>
          <w:sz w:val="22"/>
          <w:szCs w:val="22"/>
        </w:rPr>
        <w:t>nasıl</w:t>
      </w:r>
      <w:r w:rsidR="000D02B7" w:rsidRPr="002B17CD">
        <w:rPr>
          <w:rFonts w:asciiTheme="majorHAnsi" w:hAnsiTheme="majorHAnsi"/>
          <w:sz w:val="22"/>
          <w:szCs w:val="22"/>
        </w:rPr>
        <w:t xml:space="preserve"> </w:t>
      </w:r>
      <w:r w:rsidR="008C38DA" w:rsidRPr="002B17CD">
        <w:rPr>
          <w:rFonts w:asciiTheme="majorHAnsi" w:hAnsiTheme="majorHAnsi"/>
          <w:sz w:val="22"/>
          <w:szCs w:val="22"/>
        </w:rPr>
        <w:t>alınacağını</w:t>
      </w:r>
      <w:r w:rsidR="000D02B7" w:rsidRPr="002B17CD">
        <w:rPr>
          <w:rFonts w:asciiTheme="majorHAnsi" w:hAnsiTheme="majorHAnsi"/>
          <w:sz w:val="22"/>
          <w:szCs w:val="22"/>
        </w:rPr>
        <w:t xml:space="preserve"> </w:t>
      </w:r>
      <w:r w:rsidR="008C38DA" w:rsidRPr="002B17CD">
        <w:rPr>
          <w:rFonts w:asciiTheme="majorHAnsi" w:hAnsiTheme="majorHAnsi"/>
          <w:sz w:val="22"/>
          <w:szCs w:val="22"/>
        </w:rPr>
        <w:t>kapsar.</w:t>
      </w:r>
    </w:p>
    <w:p w:rsidR="008A63FC" w:rsidRPr="002B17CD" w:rsidRDefault="008A63FC" w:rsidP="00DB5F3D">
      <w:pPr>
        <w:pStyle w:val="GvdeMetni"/>
        <w:spacing w:line="276" w:lineRule="auto"/>
        <w:jc w:val="both"/>
        <w:rPr>
          <w:rFonts w:asciiTheme="majorHAnsi" w:hAnsiTheme="majorHAnsi"/>
          <w:sz w:val="22"/>
          <w:szCs w:val="22"/>
        </w:rPr>
      </w:pPr>
    </w:p>
    <w:p w:rsidR="008A63FC" w:rsidRPr="002B17CD" w:rsidRDefault="008A63FC" w:rsidP="00DB5F3D">
      <w:pPr>
        <w:pStyle w:val="GvdeMetni"/>
        <w:spacing w:before="7" w:line="276" w:lineRule="auto"/>
        <w:jc w:val="both"/>
        <w:rPr>
          <w:rFonts w:asciiTheme="majorHAnsi" w:hAnsiTheme="majorHAnsi"/>
          <w:sz w:val="22"/>
          <w:szCs w:val="22"/>
        </w:rPr>
      </w:pPr>
    </w:p>
    <w:p w:rsidR="008A63FC" w:rsidRPr="002B17CD" w:rsidRDefault="008C38DA" w:rsidP="00DB5F3D">
      <w:pPr>
        <w:pStyle w:val="ListeParagraf"/>
        <w:numPr>
          <w:ilvl w:val="0"/>
          <w:numId w:val="2"/>
        </w:numPr>
        <w:tabs>
          <w:tab w:val="left" w:pos="620"/>
        </w:tabs>
        <w:spacing w:line="276" w:lineRule="auto"/>
        <w:jc w:val="both"/>
        <w:rPr>
          <w:rFonts w:asciiTheme="majorHAnsi" w:hAnsiTheme="majorHAnsi"/>
          <w:b/>
        </w:rPr>
      </w:pPr>
      <w:r w:rsidRPr="002B17CD">
        <w:rPr>
          <w:rFonts w:asciiTheme="majorHAnsi" w:hAnsiTheme="majorHAnsi"/>
          <w:b/>
        </w:rPr>
        <w:t>Yedekleme</w:t>
      </w:r>
      <w:r w:rsidR="003020D0" w:rsidRPr="002B17CD">
        <w:rPr>
          <w:rFonts w:asciiTheme="majorHAnsi" w:hAnsiTheme="majorHAnsi"/>
          <w:b/>
        </w:rPr>
        <w:t xml:space="preserve"> </w:t>
      </w:r>
      <w:r w:rsidRPr="002B17CD">
        <w:rPr>
          <w:rFonts w:asciiTheme="majorHAnsi" w:hAnsiTheme="majorHAnsi"/>
          <w:b/>
        </w:rPr>
        <w:t>Yapan</w:t>
      </w:r>
      <w:r w:rsidR="000D02B7" w:rsidRPr="002B17CD">
        <w:rPr>
          <w:rFonts w:asciiTheme="majorHAnsi" w:hAnsiTheme="majorHAnsi"/>
          <w:b/>
        </w:rPr>
        <w:t xml:space="preserve"> </w:t>
      </w:r>
      <w:r w:rsidRPr="002B17CD">
        <w:rPr>
          <w:rFonts w:asciiTheme="majorHAnsi" w:hAnsiTheme="majorHAnsi"/>
          <w:b/>
        </w:rPr>
        <w:t>Sistem</w:t>
      </w:r>
      <w:r w:rsidR="003020D0" w:rsidRPr="002B17CD">
        <w:rPr>
          <w:rFonts w:asciiTheme="majorHAnsi" w:hAnsiTheme="majorHAnsi"/>
          <w:b/>
        </w:rPr>
        <w:t xml:space="preserve"> </w:t>
      </w:r>
      <w:r w:rsidRPr="002B17CD">
        <w:rPr>
          <w:rFonts w:asciiTheme="majorHAnsi" w:hAnsiTheme="majorHAnsi"/>
          <w:b/>
        </w:rPr>
        <w:t>Yöneticilerinin</w:t>
      </w:r>
      <w:r w:rsidR="000D02B7" w:rsidRPr="002B17CD">
        <w:rPr>
          <w:rFonts w:asciiTheme="majorHAnsi" w:hAnsiTheme="majorHAnsi"/>
          <w:b/>
        </w:rPr>
        <w:t xml:space="preserve"> </w:t>
      </w:r>
      <w:r w:rsidRPr="002B17CD">
        <w:rPr>
          <w:rFonts w:asciiTheme="majorHAnsi" w:hAnsiTheme="majorHAnsi"/>
          <w:b/>
        </w:rPr>
        <w:t>Sorumlulukları</w:t>
      </w:r>
    </w:p>
    <w:p w:rsidR="008A63FC" w:rsidRPr="002B17CD" w:rsidRDefault="008C38DA" w:rsidP="00DB5F3D">
      <w:pPr>
        <w:pStyle w:val="GvdeMetni"/>
        <w:spacing w:before="41" w:line="276" w:lineRule="auto"/>
        <w:ind w:left="260" w:right="202"/>
        <w:jc w:val="both"/>
        <w:rPr>
          <w:rFonts w:asciiTheme="majorHAnsi" w:hAnsiTheme="majorHAnsi"/>
          <w:sz w:val="22"/>
          <w:szCs w:val="22"/>
        </w:rPr>
      </w:pPr>
      <w:r w:rsidRPr="002B17CD">
        <w:rPr>
          <w:rFonts w:asciiTheme="majorHAnsi" w:hAnsiTheme="majorHAnsi"/>
          <w:w w:val="95"/>
          <w:sz w:val="22"/>
          <w:szCs w:val="22"/>
        </w:rPr>
        <w:t>Kurum</w:t>
      </w:r>
      <w:r w:rsidR="000D02B7" w:rsidRPr="002B17CD">
        <w:rPr>
          <w:rFonts w:asciiTheme="majorHAnsi" w:hAnsiTheme="majorHAnsi"/>
          <w:w w:val="95"/>
          <w:sz w:val="22"/>
          <w:szCs w:val="22"/>
        </w:rPr>
        <w:t xml:space="preserve"> </w:t>
      </w:r>
      <w:r w:rsidRPr="002B17CD">
        <w:rPr>
          <w:rFonts w:asciiTheme="majorHAnsi" w:hAnsiTheme="majorHAnsi"/>
          <w:w w:val="95"/>
          <w:sz w:val="22"/>
          <w:szCs w:val="22"/>
        </w:rPr>
        <w:t>bünyesindeki</w:t>
      </w:r>
      <w:r w:rsidR="000D02B7" w:rsidRPr="002B17CD">
        <w:rPr>
          <w:rFonts w:asciiTheme="majorHAnsi" w:hAnsiTheme="majorHAnsi"/>
          <w:w w:val="95"/>
          <w:sz w:val="22"/>
          <w:szCs w:val="22"/>
        </w:rPr>
        <w:t xml:space="preserve"> </w:t>
      </w:r>
      <w:r w:rsidRPr="002B17CD">
        <w:rPr>
          <w:rFonts w:asciiTheme="majorHAnsi" w:hAnsiTheme="majorHAnsi"/>
          <w:w w:val="95"/>
          <w:sz w:val="22"/>
          <w:szCs w:val="22"/>
        </w:rPr>
        <w:t>belirlenen</w:t>
      </w:r>
      <w:r w:rsidR="000D02B7" w:rsidRPr="002B17CD">
        <w:rPr>
          <w:rFonts w:asciiTheme="majorHAnsi" w:hAnsiTheme="majorHAnsi"/>
          <w:w w:val="95"/>
          <w:sz w:val="22"/>
          <w:szCs w:val="22"/>
        </w:rPr>
        <w:t xml:space="preserve"> </w:t>
      </w:r>
      <w:r w:rsidRPr="002B17CD">
        <w:rPr>
          <w:rFonts w:asciiTheme="majorHAnsi" w:hAnsiTheme="majorHAnsi"/>
          <w:w w:val="95"/>
          <w:sz w:val="22"/>
          <w:szCs w:val="22"/>
        </w:rPr>
        <w:t>bütün</w:t>
      </w:r>
      <w:r w:rsidR="000D02B7" w:rsidRPr="002B17CD">
        <w:rPr>
          <w:rFonts w:asciiTheme="majorHAnsi" w:hAnsiTheme="majorHAnsi"/>
          <w:w w:val="95"/>
          <w:sz w:val="22"/>
          <w:szCs w:val="22"/>
        </w:rPr>
        <w:t xml:space="preserve"> </w:t>
      </w:r>
      <w:r w:rsidRPr="002B17CD">
        <w:rPr>
          <w:rFonts w:asciiTheme="majorHAnsi" w:hAnsiTheme="majorHAnsi"/>
          <w:w w:val="95"/>
          <w:sz w:val="22"/>
          <w:szCs w:val="22"/>
        </w:rPr>
        <w:t>yedekleme</w:t>
      </w:r>
      <w:r w:rsidR="000D02B7" w:rsidRPr="002B17CD">
        <w:rPr>
          <w:rFonts w:asciiTheme="majorHAnsi" w:hAnsiTheme="majorHAnsi"/>
          <w:w w:val="95"/>
          <w:sz w:val="22"/>
          <w:szCs w:val="22"/>
        </w:rPr>
        <w:t xml:space="preserve"> işlemlerinden </w:t>
      </w:r>
      <w:r w:rsidRPr="002B17CD">
        <w:rPr>
          <w:rFonts w:asciiTheme="majorHAnsi" w:hAnsiTheme="majorHAnsi"/>
          <w:w w:val="95"/>
          <w:sz w:val="22"/>
          <w:szCs w:val="22"/>
        </w:rPr>
        <w:t>yetkilendirilmiş</w:t>
      </w:r>
      <w:r w:rsidR="003020D0" w:rsidRPr="002B17CD">
        <w:rPr>
          <w:rFonts w:asciiTheme="majorHAnsi" w:hAnsiTheme="majorHAnsi"/>
          <w:w w:val="95"/>
          <w:sz w:val="22"/>
          <w:szCs w:val="22"/>
        </w:rPr>
        <w:t xml:space="preserve"> si</w:t>
      </w:r>
      <w:r w:rsidR="000D02B7" w:rsidRPr="002B17CD">
        <w:rPr>
          <w:rFonts w:asciiTheme="majorHAnsi" w:hAnsiTheme="majorHAnsi"/>
          <w:w w:val="95"/>
          <w:sz w:val="22"/>
          <w:szCs w:val="22"/>
        </w:rPr>
        <w:t xml:space="preserve">stem </w:t>
      </w:r>
      <w:r w:rsidRPr="002B17CD">
        <w:rPr>
          <w:rFonts w:asciiTheme="majorHAnsi" w:hAnsiTheme="majorHAnsi"/>
          <w:w w:val="95"/>
          <w:sz w:val="22"/>
          <w:szCs w:val="22"/>
        </w:rPr>
        <w:t>yöneticileri</w:t>
      </w:r>
      <w:r w:rsidR="000D02B7" w:rsidRPr="002B17CD">
        <w:rPr>
          <w:rFonts w:asciiTheme="majorHAnsi" w:hAnsiTheme="majorHAnsi"/>
          <w:w w:val="95"/>
          <w:sz w:val="22"/>
          <w:szCs w:val="22"/>
        </w:rPr>
        <w:t xml:space="preserve"> </w:t>
      </w:r>
      <w:r w:rsidRPr="002B17CD">
        <w:rPr>
          <w:rFonts w:asciiTheme="majorHAnsi" w:hAnsiTheme="majorHAnsi"/>
          <w:w w:val="95"/>
          <w:sz w:val="22"/>
          <w:szCs w:val="22"/>
        </w:rPr>
        <w:t>ve</w:t>
      </w:r>
      <w:r w:rsidR="000D02B7" w:rsidRPr="002B17CD">
        <w:rPr>
          <w:rFonts w:asciiTheme="majorHAnsi" w:hAnsiTheme="majorHAnsi"/>
          <w:w w:val="95"/>
          <w:sz w:val="22"/>
          <w:szCs w:val="22"/>
        </w:rPr>
        <w:t xml:space="preserve"> </w:t>
      </w:r>
      <w:r w:rsidRPr="002B17CD">
        <w:rPr>
          <w:rFonts w:asciiTheme="majorHAnsi" w:hAnsiTheme="majorHAnsi"/>
          <w:w w:val="95"/>
          <w:sz w:val="22"/>
          <w:szCs w:val="22"/>
        </w:rPr>
        <w:t>Birim</w:t>
      </w:r>
      <w:r w:rsidR="000D02B7" w:rsidRPr="002B17CD">
        <w:rPr>
          <w:rFonts w:asciiTheme="majorHAnsi" w:hAnsiTheme="majorHAnsi"/>
          <w:w w:val="95"/>
          <w:sz w:val="22"/>
          <w:szCs w:val="22"/>
        </w:rPr>
        <w:t xml:space="preserve"> </w:t>
      </w:r>
      <w:r w:rsidRPr="002B17CD">
        <w:rPr>
          <w:rFonts w:asciiTheme="majorHAnsi" w:hAnsiTheme="majorHAnsi"/>
          <w:w w:val="95"/>
          <w:sz w:val="22"/>
          <w:szCs w:val="22"/>
        </w:rPr>
        <w:t>yetkilileri</w:t>
      </w:r>
      <w:r w:rsidR="000D02B7" w:rsidRPr="002B17CD">
        <w:rPr>
          <w:rFonts w:asciiTheme="majorHAnsi" w:hAnsiTheme="majorHAnsi"/>
          <w:w w:val="95"/>
          <w:sz w:val="22"/>
          <w:szCs w:val="22"/>
        </w:rPr>
        <w:t xml:space="preserve"> </w:t>
      </w:r>
      <w:r w:rsidRPr="002B17CD">
        <w:rPr>
          <w:rFonts w:asciiTheme="majorHAnsi" w:hAnsiTheme="majorHAnsi"/>
          <w:w w:val="95"/>
          <w:sz w:val="22"/>
          <w:szCs w:val="22"/>
        </w:rPr>
        <w:t>sorumludur.</w:t>
      </w:r>
    </w:p>
    <w:p w:rsidR="008A63FC" w:rsidRPr="00AC0C7D" w:rsidRDefault="008C38DA" w:rsidP="00DB5F3D">
      <w:pPr>
        <w:pStyle w:val="ListeParagraf"/>
        <w:numPr>
          <w:ilvl w:val="1"/>
          <w:numId w:val="2"/>
        </w:numPr>
        <w:tabs>
          <w:tab w:val="left" w:pos="1112"/>
          <w:tab w:val="left" w:pos="1112"/>
        </w:tabs>
        <w:spacing w:before="2" w:line="276" w:lineRule="auto"/>
        <w:ind w:right="215"/>
        <w:jc w:val="both"/>
        <w:rPr>
          <w:rFonts w:asciiTheme="majorHAnsi" w:hAnsiTheme="majorHAnsi"/>
          <w:w w:val="95"/>
        </w:rPr>
      </w:pPr>
      <w:r w:rsidRPr="00AC0C7D">
        <w:rPr>
          <w:rFonts w:asciiTheme="majorHAnsi" w:hAnsiTheme="majorHAnsi"/>
          <w:w w:val="90"/>
        </w:rPr>
        <w:t>Birim</w:t>
      </w:r>
      <w:r w:rsidR="000D02B7" w:rsidRPr="00AC0C7D">
        <w:rPr>
          <w:rFonts w:asciiTheme="majorHAnsi" w:hAnsiTheme="majorHAnsi"/>
          <w:w w:val="90"/>
        </w:rPr>
        <w:t xml:space="preserve"> </w:t>
      </w:r>
      <w:r w:rsidRPr="00AC0C7D">
        <w:rPr>
          <w:rFonts w:asciiTheme="majorHAnsi" w:hAnsiTheme="majorHAnsi"/>
          <w:w w:val="90"/>
        </w:rPr>
        <w:t>yedeklemeleri</w:t>
      </w:r>
      <w:r w:rsidR="000D02B7" w:rsidRPr="00AC0C7D">
        <w:rPr>
          <w:rFonts w:asciiTheme="majorHAnsi" w:hAnsiTheme="majorHAnsi"/>
          <w:w w:val="90"/>
        </w:rPr>
        <w:t xml:space="preserve"> </w:t>
      </w:r>
      <w:r w:rsidRPr="00AC0C7D">
        <w:rPr>
          <w:rFonts w:asciiTheme="majorHAnsi" w:hAnsiTheme="majorHAnsi"/>
          <w:w w:val="90"/>
        </w:rPr>
        <w:t>aşağıdaki</w:t>
      </w:r>
      <w:r w:rsidR="000D02B7" w:rsidRPr="00AC0C7D">
        <w:rPr>
          <w:rFonts w:asciiTheme="majorHAnsi" w:hAnsiTheme="majorHAnsi"/>
          <w:w w:val="90"/>
        </w:rPr>
        <w:t xml:space="preserve"> </w:t>
      </w:r>
      <w:r w:rsidRPr="00AC0C7D">
        <w:rPr>
          <w:rFonts w:asciiTheme="majorHAnsi" w:hAnsiTheme="majorHAnsi"/>
          <w:w w:val="90"/>
        </w:rPr>
        <w:t>şekilde</w:t>
      </w:r>
      <w:r w:rsidR="000D02B7" w:rsidRPr="00AC0C7D">
        <w:rPr>
          <w:rFonts w:asciiTheme="majorHAnsi" w:hAnsiTheme="majorHAnsi"/>
          <w:w w:val="90"/>
        </w:rPr>
        <w:t xml:space="preserve"> </w:t>
      </w:r>
      <w:r w:rsidRPr="00AC0C7D">
        <w:rPr>
          <w:rFonts w:asciiTheme="majorHAnsi" w:hAnsiTheme="majorHAnsi"/>
          <w:w w:val="90"/>
        </w:rPr>
        <w:t>yapılacaktır</w:t>
      </w:r>
      <w:r w:rsidR="000D02B7" w:rsidRPr="00AC0C7D">
        <w:rPr>
          <w:rFonts w:asciiTheme="majorHAnsi" w:hAnsiTheme="majorHAnsi"/>
          <w:w w:val="90"/>
        </w:rPr>
        <w:t xml:space="preserve"> </w:t>
      </w:r>
      <w:r w:rsidR="00AC0C7D">
        <w:rPr>
          <w:rFonts w:asciiTheme="majorHAnsi" w:hAnsiTheme="majorHAnsi"/>
          <w:w w:val="90"/>
        </w:rPr>
        <w:t>.</w:t>
      </w:r>
    </w:p>
    <w:p w:rsidR="008A63FC" w:rsidRPr="002B17CD" w:rsidRDefault="008C38DA" w:rsidP="00DB5F3D">
      <w:pPr>
        <w:pStyle w:val="ListeParagraf"/>
        <w:numPr>
          <w:ilvl w:val="1"/>
          <w:numId w:val="2"/>
        </w:numPr>
        <w:tabs>
          <w:tab w:val="left" w:pos="1112"/>
        </w:tabs>
        <w:spacing w:before="2" w:line="276" w:lineRule="auto"/>
        <w:ind w:right="215"/>
        <w:jc w:val="both"/>
        <w:rPr>
          <w:rFonts w:asciiTheme="majorHAnsi" w:hAnsiTheme="majorHAnsi"/>
        </w:rPr>
      </w:pPr>
      <w:r w:rsidRPr="00AC0C7D">
        <w:rPr>
          <w:rFonts w:asciiTheme="majorHAnsi" w:hAnsiTheme="majorHAnsi"/>
          <w:w w:val="95"/>
        </w:rPr>
        <w:t>Bilgi</w:t>
      </w:r>
      <w:r w:rsidR="000D02B7" w:rsidRPr="00AC0C7D">
        <w:rPr>
          <w:rFonts w:asciiTheme="majorHAnsi" w:hAnsiTheme="majorHAnsi"/>
          <w:w w:val="95"/>
        </w:rPr>
        <w:t xml:space="preserve"> </w:t>
      </w:r>
      <w:r w:rsidRPr="00AC0C7D">
        <w:rPr>
          <w:rFonts w:asciiTheme="majorHAnsi" w:hAnsiTheme="majorHAnsi"/>
          <w:w w:val="95"/>
        </w:rPr>
        <w:t>sistemlerinde</w:t>
      </w:r>
      <w:r w:rsidR="000D02B7" w:rsidRPr="00AC0C7D">
        <w:rPr>
          <w:rFonts w:asciiTheme="majorHAnsi" w:hAnsiTheme="majorHAnsi"/>
          <w:w w:val="95"/>
        </w:rPr>
        <w:t xml:space="preserve"> </w:t>
      </w:r>
      <w:r w:rsidRPr="00AC0C7D">
        <w:rPr>
          <w:rFonts w:asciiTheme="majorHAnsi" w:hAnsiTheme="majorHAnsi"/>
          <w:w w:val="95"/>
        </w:rPr>
        <w:t>oluşabilecek</w:t>
      </w:r>
      <w:r w:rsidR="000D02B7" w:rsidRPr="00AC0C7D">
        <w:rPr>
          <w:rFonts w:asciiTheme="majorHAnsi" w:hAnsiTheme="majorHAnsi"/>
          <w:w w:val="95"/>
        </w:rPr>
        <w:t xml:space="preserve"> </w:t>
      </w:r>
      <w:r w:rsidRPr="00AC0C7D">
        <w:rPr>
          <w:rFonts w:asciiTheme="majorHAnsi" w:hAnsiTheme="majorHAnsi"/>
          <w:w w:val="95"/>
        </w:rPr>
        <w:t>hatalar</w:t>
      </w:r>
      <w:r w:rsidR="000D02B7" w:rsidRPr="00AC0C7D">
        <w:rPr>
          <w:rFonts w:asciiTheme="majorHAnsi" w:hAnsiTheme="majorHAnsi"/>
          <w:w w:val="95"/>
        </w:rPr>
        <w:t xml:space="preserve"> </w:t>
      </w:r>
      <w:r w:rsidRPr="00AC0C7D">
        <w:rPr>
          <w:rFonts w:asciiTheme="majorHAnsi" w:hAnsiTheme="majorHAnsi"/>
          <w:w w:val="95"/>
        </w:rPr>
        <w:t>karşısında</w:t>
      </w:r>
      <w:r w:rsidR="000D02B7" w:rsidRPr="00AC0C7D">
        <w:rPr>
          <w:rFonts w:asciiTheme="majorHAnsi" w:hAnsiTheme="majorHAnsi"/>
          <w:w w:val="95"/>
        </w:rPr>
        <w:t xml:space="preserve"> </w:t>
      </w:r>
      <w:r w:rsidRPr="00AC0C7D">
        <w:rPr>
          <w:rFonts w:asciiTheme="majorHAnsi" w:hAnsiTheme="majorHAnsi"/>
          <w:w w:val="95"/>
        </w:rPr>
        <w:t>sistemlerin</w:t>
      </w:r>
      <w:r w:rsidR="000D02B7" w:rsidRPr="00AC0C7D">
        <w:rPr>
          <w:rFonts w:asciiTheme="majorHAnsi" w:hAnsiTheme="majorHAnsi"/>
          <w:w w:val="95"/>
        </w:rPr>
        <w:t xml:space="preserve"> </w:t>
      </w:r>
      <w:r w:rsidRPr="00AC0C7D">
        <w:rPr>
          <w:rFonts w:asciiTheme="majorHAnsi" w:hAnsiTheme="majorHAnsi"/>
          <w:w w:val="95"/>
        </w:rPr>
        <w:t>kesinti</w:t>
      </w:r>
      <w:r w:rsidR="000D02B7" w:rsidRPr="00AC0C7D">
        <w:rPr>
          <w:rFonts w:asciiTheme="majorHAnsi" w:hAnsiTheme="majorHAnsi"/>
          <w:w w:val="95"/>
        </w:rPr>
        <w:t xml:space="preserve"> </w:t>
      </w:r>
      <w:r w:rsidRPr="00AC0C7D">
        <w:rPr>
          <w:rFonts w:asciiTheme="majorHAnsi" w:hAnsiTheme="majorHAnsi"/>
          <w:w w:val="95"/>
        </w:rPr>
        <w:t>sürelerini</w:t>
      </w:r>
      <w:r w:rsidR="000D02B7" w:rsidRPr="00AC0C7D">
        <w:rPr>
          <w:rFonts w:asciiTheme="majorHAnsi" w:hAnsiTheme="majorHAnsi"/>
          <w:w w:val="95"/>
        </w:rPr>
        <w:t xml:space="preserve"> </w:t>
      </w:r>
      <w:r w:rsidRPr="00AC0C7D">
        <w:rPr>
          <w:rFonts w:asciiTheme="majorHAnsi" w:hAnsiTheme="majorHAnsi"/>
          <w:w w:val="95"/>
        </w:rPr>
        <w:t>ve</w:t>
      </w:r>
      <w:r w:rsidR="000D02B7" w:rsidRPr="00AC0C7D">
        <w:rPr>
          <w:rFonts w:asciiTheme="majorHAnsi" w:hAnsiTheme="majorHAnsi"/>
          <w:w w:val="95"/>
        </w:rPr>
        <w:t xml:space="preserve"> </w:t>
      </w:r>
      <w:r w:rsidRPr="00AC0C7D">
        <w:rPr>
          <w:rFonts w:asciiTheme="majorHAnsi" w:hAnsiTheme="majorHAnsi"/>
          <w:w w:val="95"/>
        </w:rPr>
        <w:t>olası</w:t>
      </w:r>
      <w:r w:rsidR="000D02B7" w:rsidRPr="00AC0C7D">
        <w:rPr>
          <w:rFonts w:asciiTheme="majorHAnsi" w:hAnsiTheme="majorHAnsi"/>
          <w:w w:val="95"/>
        </w:rPr>
        <w:t xml:space="preserve"> </w:t>
      </w:r>
      <w:r w:rsidRPr="00AC0C7D">
        <w:rPr>
          <w:rFonts w:asciiTheme="majorHAnsi" w:hAnsiTheme="majorHAnsi"/>
          <w:w w:val="95"/>
        </w:rPr>
        <w:t>bilgi</w:t>
      </w:r>
      <w:r w:rsidR="000D02B7" w:rsidRPr="00AC0C7D">
        <w:rPr>
          <w:rFonts w:asciiTheme="majorHAnsi" w:hAnsiTheme="majorHAnsi"/>
          <w:w w:val="95"/>
        </w:rPr>
        <w:t xml:space="preserve"> </w:t>
      </w:r>
      <w:r w:rsidRPr="00AC0C7D">
        <w:rPr>
          <w:rFonts w:asciiTheme="majorHAnsi" w:hAnsiTheme="majorHAnsi"/>
          <w:w w:val="95"/>
        </w:rPr>
        <w:t>kayıplarını</w:t>
      </w:r>
      <w:r w:rsidR="000D02B7" w:rsidRPr="00AC0C7D">
        <w:rPr>
          <w:rFonts w:asciiTheme="majorHAnsi" w:hAnsiTheme="majorHAnsi"/>
          <w:w w:val="95"/>
        </w:rPr>
        <w:t xml:space="preserve"> </w:t>
      </w:r>
      <w:r w:rsidRPr="00AC0C7D">
        <w:rPr>
          <w:rFonts w:asciiTheme="majorHAnsi" w:hAnsiTheme="majorHAnsi"/>
          <w:w w:val="95"/>
        </w:rPr>
        <w:t>enaz düzeye</w:t>
      </w:r>
      <w:r w:rsidR="000D02B7" w:rsidRPr="00AC0C7D">
        <w:rPr>
          <w:rFonts w:asciiTheme="majorHAnsi" w:hAnsiTheme="majorHAnsi"/>
          <w:w w:val="95"/>
        </w:rPr>
        <w:t xml:space="preserve"> </w:t>
      </w:r>
      <w:r w:rsidRPr="00AC0C7D">
        <w:rPr>
          <w:rFonts w:asciiTheme="majorHAnsi" w:hAnsiTheme="majorHAnsi"/>
          <w:w w:val="95"/>
        </w:rPr>
        <w:t>indirmek</w:t>
      </w:r>
      <w:r w:rsidR="000D02B7" w:rsidRPr="00AC0C7D">
        <w:rPr>
          <w:rFonts w:asciiTheme="majorHAnsi" w:hAnsiTheme="majorHAnsi"/>
          <w:w w:val="95"/>
        </w:rPr>
        <w:t xml:space="preserve"> </w:t>
      </w:r>
      <w:r w:rsidRPr="00AC0C7D">
        <w:rPr>
          <w:rFonts w:asciiTheme="majorHAnsi" w:hAnsiTheme="majorHAnsi"/>
          <w:w w:val="95"/>
        </w:rPr>
        <w:t>için</w:t>
      </w:r>
      <w:r w:rsidR="003020D0" w:rsidRPr="00AC0C7D">
        <w:rPr>
          <w:rFonts w:asciiTheme="majorHAnsi" w:hAnsiTheme="majorHAnsi"/>
          <w:w w:val="95"/>
        </w:rPr>
        <w:t xml:space="preserve"> si</w:t>
      </w:r>
      <w:r w:rsidR="000D02B7" w:rsidRPr="00AC0C7D">
        <w:rPr>
          <w:rFonts w:asciiTheme="majorHAnsi" w:hAnsiTheme="majorHAnsi"/>
          <w:w w:val="95"/>
        </w:rPr>
        <w:t xml:space="preserve">stem </w:t>
      </w:r>
      <w:r w:rsidRPr="00AC0C7D">
        <w:rPr>
          <w:rFonts w:asciiTheme="majorHAnsi" w:hAnsiTheme="majorHAnsi"/>
          <w:w w:val="95"/>
        </w:rPr>
        <w:t>ve</w:t>
      </w:r>
      <w:r w:rsidR="000D02B7" w:rsidRPr="00AC0C7D">
        <w:rPr>
          <w:rFonts w:asciiTheme="majorHAnsi" w:hAnsiTheme="majorHAnsi"/>
          <w:w w:val="95"/>
        </w:rPr>
        <w:t xml:space="preserve"> </w:t>
      </w:r>
      <w:r w:rsidRPr="00AC0C7D">
        <w:rPr>
          <w:rFonts w:asciiTheme="majorHAnsi" w:hAnsiTheme="majorHAnsi"/>
          <w:w w:val="95"/>
        </w:rPr>
        <w:t>kurumsal</w:t>
      </w:r>
      <w:r w:rsidR="000D02B7" w:rsidRPr="00AC0C7D">
        <w:rPr>
          <w:rFonts w:asciiTheme="majorHAnsi" w:hAnsiTheme="majorHAnsi"/>
          <w:w w:val="95"/>
        </w:rPr>
        <w:t xml:space="preserve"> </w:t>
      </w:r>
      <w:r w:rsidRPr="00AC0C7D">
        <w:rPr>
          <w:rFonts w:asciiTheme="majorHAnsi" w:hAnsiTheme="majorHAnsi"/>
          <w:w w:val="95"/>
        </w:rPr>
        <w:t>verilerin</w:t>
      </w:r>
      <w:r w:rsidR="000D02B7" w:rsidRPr="00AC0C7D">
        <w:rPr>
          <w:rFonts w:asciiTheme="majorHAnsi" w:hAnsiTheme="majorHAnsi"/>
          <w:w w:val="95"/>
        </w:rPr>
        <w:t xml:space="preserve"> </w:t>
      </w:r>
      <w:r w:rsidRPr="00AC0C7D">
        <w:rPr>
          <w:rFonts w:asciiTheme="majorHAnsi" w:hAnsiTheme="majorHAnsi"/>
          <w:w w:val="95"/>
        </w:rPr>
        <w:t>düzenli</w:t>
      </w:r>
      <w:r w:rsidR="000D02B7" w:rsidRPr="00AC0C7D">
        <w:rPr>
          <w:rFonts w:asciiTheme="majorHAnsi" w:hAnsiTheme="majorHAnsi"/>
          <w:w w:val="95"/>
        </w:rPr>
        <w:t xml:space="preserve"> </w:t>
      </w:r>
      <w:r w:rsidRPr="00AC0C7D">
        <w:rPr>
          <w:rFonts w:asciiTheme="majorHAnsi" w:hAnsiTheme="majorHAnsi"/>
          <w:w w:val="95"/>
        </w:rPr>
        <w:t>olarak</w:t>
      </w:r>
      <w:r w:rsidR="000D02B7" w:rsidRPr="00AC0C7D">
        <w:rPr>
          <w:rFonts w:asciiTheme="majorHAnsi" w:hAnsiTheme="majorHAnsi"/>
          <w:w w:val="95"/>
        </w:rPr>
        <w:t xml:space="preserve"> </w:t>
      </w:r>
      <w:r w:rsidRPr="00AC0C7D">
        <w:rPr>
          <w:rFonts w:asciiTheme="majorHAnsi" w:hAnsiTheme="majorHAnsi"/>
          <w:w w:val="95"/>
        </w:rPr>
        <w:t>yedeklenmesi</w:t>
      </w:r>
      <w:r w:rsidR="000D02B7" w:rsidRPr="00AC0C7D">
        <w:rPr>
          <w:rFonts w:asciiTheme="majorHAnsi" w:hAnsiTheme="majorHAnsi"/>
          <w:w w:val="95"/>
        </w:rPr>
        <w:t xml:space="preserve"> </w:t>
      </w:r>
      <w:r w:rsidR="00AC0C7D">
        <w:rPr>
          <w:rFonts w:asciiTheme="majorHAnsi" w:hAnsiTheme="majorHAnsi"/>
          <w:w w:val="95"/>
        </w:rPr>
        <w:t>yedeklemesi ağ üzerinden yapılacak ve saklanacaktır.</w:t>
      </w:r>
      <w:r w:rsidRPr="00AC0C7D">
        <w:rPr>
          <w:rFonts w:asciiTheme="majorHAnsi" w:hAnsiTheme="majorHAnsi"/>
        </w:rPr>
        <w:t>.</w:t>
      </w:r>
    </w:p>
    <w:p w:rsidR="008A63FC" w:rsidRPr="002B17CD" w:rsidRDefault="008C38DA" w:rsidP="00DB5F3D">
      <w:pPr>
        <w:pStyle w:val="ListeParagraf"/>
        <w:numPr>
          <w:ilvl w:val="1"/>
          <w:numId w:val="2"/>
        </w:numPr>
        <w:tabs>
          <w:tab w:val="left" w:pos="1111"/>
          <w:tab w:val="left" w:pos="1112"/>
        </w:tabs>
        <w:spacing w:line="276" w:lineRule="auto"/>
        <w:ind w:right="218"/>
        <w:jc w:val="both"/>
        <w:rPr>
          <w:rFonts w:asciiTheme="majorHAnsi" w:hAnsiTheme="majorHAnsi"/>
        </w:rPr>
      </w:pPr>
      <w:r w:rsidRPr="002B17CD">
        <w:rPr>
          <w:rFonts w:asciiTheme="majorHAnsi" w:hAnsiTheme="majorHAnsi"/>
          <w:w w:val="90"/>
        </w:rPr>
        <w:t>Sistem</w:t>
      </w:r>
      <w:r w:rsidR="000D02B7" w:rsidRPr="002B17CD">
        <w:rPr>
          <w:rFonts w:asciiTheme="majorHAnsi" w:hAnsiTheme="majorHAnsi"/>
          <w:w w:val="90"/>
        </w:rPr>
        <w:t xml:space="preserve"> </w:t>
      </w:r>
      <w:r w:rsidRPr="002B17CD">
        <w:rPr>
          <w:rFonts w:asciiTheme="majorHAnsi" w:hAnsiTheme="majorHAnsi"/>
          <w:w w:val="90"/>
        </w:rPr>
        <w:t>yöneticileri</w:t>
      </w:r>
      <w:r w:rsidR="000D02B7" w:rsidRPr="002B17CD">
        <w:rPr>
          <w:rFonts w:asciiTheme="majorHAnsi" w:hAnsiTheme="majorHAnsi"/>
          <w:w w:val="90"/>
        </w:rPr>
        <w:t xml:space="preserve"> </w:t>
      </w:r>
      <w:r w:rsidRPr="002B17CD">
        <w:rPr>
          <w:rFonts w:asciiTheme="majorHAnsi" w:hAnsiTheme="majorHAnsi"/>
          <w:w w:val="90"/>
        </w:rPr>
        <w:t>dahilinde</w:t>
      </w:r>
      <w:r w:rsidR="000D02B7" w:rsidRPr="002B17CD">
        <w:rPr>
          <w:rFonts w:asciiTheme="majorHAnsi" w:hAnsiTheme="majorHAnsi"/>
          <w:w w:val="90"/>
        </w:rPr>
        <w:t xml:space="preserve"> </w:t>
      </w:r>
      <w:r w:rsidRPr="002B17CD">
        <w:rPr>
          <w:rFonts w:asciiTheme="majorHAnsi" w:hAnsiTheme="majorHAnsi"/>
          <w:w w:val="90"/>
        </w:rPr>
        <w:t>yedeğinin</w:t>
      </w:r>
      <w:r w:rsidR="000D02B7" w:rsidRPr="002B17CD">
        <w:rPr>
          <w:rFonts w:asciiTheme="majorHAnsi" w:hAnsiTheme="majorHAnsi"/>
          <w:w w:val="90"/>
        </w:rPr>
        <w:t xml:space="preserve"> </w:t>
      </w:r>
      <w:r w:rsidRPr="002B17CD">
        <w:rPr>
          <w:rFonts w:asciiTheme="majorHAnsi" w:hAnsiTheme="majorHAnsi"/>
          <w:w w:val="90"/>
        </w:rPr>
        <w:t>alınması</w:t>
      </w:r>
      <w:r w:rsidR="000D02B7" w:rsidRPr="002B17CD">
        <w:rPr>
          <w:rFonts w:asciiTheme="majorHAnsi" w:hAnsiTheme="majorHAnsi"/>
          <w:w w:val="90"/>
        </w:rPr>
        <w:t xml:space="preserve"> </w:t>
      </w:r>
      <w:r w:rsidRPr="002B17CD">
        <w:rPr>
          <w:rFonts w:asciiTheme="majorHAnsi" w:hAnsiTheme="majorHAnsi"/>
          <w:w w:val="90"/>
        </w:rPr>
        <w:t>gereken</w:t>
      </w:r>
      <w:r w:rsidR="000D02B7" w:rsidRPr="002B17CD">
        <w:rPr>
          <w:rFonts w:asciiTheme="majorHAnsi" w:hAnsiTheme="majorHAnsi"/>
          <w:w w:val="90"/>
        </w:rPr>
        <w:t xml:space="preserve"> </w:t>
      </w:r>
      <w:r w:rsidRPr="002B17CD">
        <w:rPr>
          <w:rFonts w:asciiTheme="majorHAnsi" w:hAnsiTheme="majorHAnsi"/>
          <w:w w:val="90"/>
        </w:rPr>
        <w:t>tüm</w:t>
      </w:r>
      <w:r w:rsidR="000D02B7" w:rsidRPr="002B17CD">
        <w:rPr>
          <w:rFonts w:asciiTheme="majorHAnsi" w:hAnsiTheme="majorHAnsi"/>
          <w:w w:val="90"/>
        </w:rPr>
        <w:t xml:space="preserve"> </w:t>
      </w:r>
      <w:r w:rsidRPr="002B17CD">
        <w:rPr>
          <w:rFonts w:asciiTheme="majorHAnsi" w:hAnsiTheme="majorHAnsi"/>
          <w:w w:val="90"/>
        </w:rPr>
        <w:t>veriler</w:t>
      </w:r>
      <w:r w:rsidR="000D02B7" w:rsidRPr="002B17CD">
        <w:rPr>
          <w:rFonts w:asciiTheme="majorHAnsi" w:hAnsiTheme="majorHAnsi"/>
          <w:w w:val="90"/>
        </w:rPr>
        <w:t xml:space="preserve"> </w:t>
      </w:r>
      <w:r w:rsidRPr="002B17CD">
        <w:rPr>
          <w:rFonts w:asciiTheme="majorHAnsi" w:hAnsiTheme="majorHAnsi"/>
          <w:w w:val="90"/>
        </w:rPr>
        <w:t>ve</w:t>
      </w:r>
      <w:r w:rsidR="000D02B7" w:rsidRPr="002B17CD">
        <w:rPr>
          <w:rFonts w:asciiTheme="majorHAnsi" w:hAnsiTheme="majorHAnsi"/>
          <w:w w:val="90"/>
        </w:rPr>
        <w:t xml:space="preserve"> </w:t>
      </w:r>
      <w:r w:rsidRPr="002B17CD">
        <w:rPr>
          <w:rFonts w:asciiTheme="majorHAnsi" w:hAnsiTheme="majorHAnsi"/>
          <w:w w:val="90"/>
        </w:rPr>
        <w:t>yedekleme</w:t>
      </w:r>
      <w:r w:rsidR="000D02B7" w:rsidRPr="002B17CD">
        <w:rPr>
          <w:rFonts w:asciiTheme="majorHAnsi" w:hAnsiTheme="majorHAnsi"/>
          <w:w w:val="90"/>
        </w:rPr>
        <w:t xml:space="preserve"> </w:t>
      </w:r>
      <w:r w:rsidRPr="002B17CD">
        <w:rPr>
          <w:rFonts w:asciiTheme="majorHAnsi" w:hAnsiTheme="majorHAnsi"/>
          <w:w w:val="90"/>
        </w:rPr>
        <w:t>konusunda</w:t>
      </w:r>
      <w:r w:rsidR="000D02B7" w:rsidRPr="002B17CD">
        <w:rPr>
          <w:rFonts w:asciiTheme="majorHAnsi" w:hAnsiTheme="majorHAnsi"/>
          <w:w w:val="90"/>
        </w:rPr>
        <w:t xml:space="preserve"> </w:t>
      </w:r>
      <w:r w:rsidRPr="002B17CD">
        <w:rPr>
          <w:rFonts w:asciiTheme="majorHAnsi" w:hAnsiTheme="majorHAnsi"/>
          <w:w w:val="90"/>
        </w:rPr>
        <w:t>yetkili</w:t>
      </w:r>
      <w:r w:rsidR="000D02B7" w:rsidRPr="002B17CD">
        <w:rPr>
          <w:rFonts w:asciiTheme="majorHAnsi" w:hAnsiTheme="majorHAnsi"/>
          <w:w w:val="90"/>
        </w:rPr>
        <w:t xml:space="preserve"> </w:t>
      </w:r>
      <w:r w:rsidRPr="002B17CD">
        <w:rPr>
          <w:rFonts w:asciiTheme="majorHAnsi" w:hAnsiTheme="majorHAnsi"/>
          <w:w w:val="90"/>
        </w:rPr>
        <w:t xml:space="preserve">çalışanlar </w:t>
      </w:r>
      <w:r w:rsidRPr="002B17CD">
        <w:rPr>
          <w:rFonts w:asciiTheme="majorHAnsi" w:hAnsiTheme="majorHAnsi"/>
        </w:rPr>
        <w:t>da bu</w:t>
      </w:r>
      <w:r w:rsidR="000D02B7" w:rsidRPr="002B17CD">
        <w:rPr>
          <w:rFonts w:asciiTheme="majorHAnsi" w:hAnsiTheme="majorHAnsi"/>
        </w:rPr>
        <w:t xml:space="preserve"> </w:t>
      </w:r>
      <w:r w:rsidRPr="002B17CD">
        <w:rPr>
          <w:rFonts w:asciiTheme="majorHAnsi" w:hAnsiTheme="majorHAnsi"/>
        </w:rPr>
        <w:t>politikanın</w:t>
      </w:r>
      <w:r w:rsidR="000D02B7" w:rsidRPr="002B17CD">
        <w:rPr>
          <w:rFonts w:asciiTheme="majorHAnsi" w:hAnsiTheme="majorHAnsi"/>
        </w:rPr>
        <w:t xml:space="preserve"> </w:t>
      </w:r>
      <w:r w:rsidRPr="002B17CD">
        <w:rPr>
          <w:rFonts w:asciiTheme="majorHAnsi" w:hAnsiTheme="majorHAnsi"/>
        </w:rPr>
        <w:t>kapsamında</w:t>
      </w:r>
      <w:r w:rsidR="000D02B7" w:rsidRPr="002B17CD">
        <w:rPr>
          <w:rFonts w:asciiTheme="majorHAnsi" w:hAnsiTheme="majorHAnsi"/>
        </w:rPr>
        <w:t xml:space="preserve"> </w:t>
      </w:r>
      <w:r w:rsidRPr="002B17CD">
        <w:rPr>
          <w:rFonts w:asciiTheme="majorHAnsi" w:hAnsiTheme="majorHAnsi"/>
        </w:rPr>
        <w:t>yer</w:t>
      </w:r>
      <w:r w:rsidR="000D02B7" w:rsidRPr="002B17CD">
        <w:rPr>
          <w:rFonts w:asciiTheme="majorHAnsi" w:hAnsiTheme="majorHAnsi"/>
        </w:rPr>
        <w:t xml:space="preserve"> </w:t>
      </w:r>
      <w:r w:rsidRPr="002B17CD">
        <w:rPr>
          <w:rFonts w:asciiTheme="majorHAnsi" w:hAnsiTheme="majorHAnsi"/>
        </w:rPr>
        <w:t>almaktadır.</w:t>
      </w:r>
    </w:p>
    <w:p w:rsidR="008A63FC" w:rsidRPr="002B17CD" w:rsidRDefault="008C38DA" w:rsidP="00DB5F3D">
      <w:pPr>
        <w:pStyle w:val="ListeParagraf"/>
        <w:numPr>
          <w:ilvl w:val="1"/>
          <w:numId w:val="2"/>
        </w:numPr>
        <w:tabs>
          <w:tab w:val="left" w:pos="1111"/>
          <w:tab w:val="left" w:pos="1112"/>
        </w:tabs>
        <w:spacing w:line="276" w:lineRule="auto"/>
        <w:ind w:right="214"/>
        <w:jc w:val="both"/>
        <w:rPr>
          <w:rFonts w:asciiTheme="majorHAnsi" w:hAnsiTheme="majorHAnsi"/>
        </w:rPr>
      </w:pPr>
      <w:r w:rsidRPr="002B17CD">
        <w:rPr>
          <w:rFonts w:asciiTheme="majorHAnsi" w:hAnsiTheme="majorHAnsi"/>
          <w:w w:val="95"/>
        </w:rPr>
        <w:t>Bilgi</w:t>
      </w:r>
      <w:r w:rsidR="000D02B7" w:rsidRPr="002B17CD">
        <w:rPr>
          <w:rFonts w:asciiTheme="majorHAnsi" w:hAnsiTheme="majorHAnsi"/>
          <w:w w:val="95"/>
        </w:rPr>
        <w:t xml:space="preserve"> </w:t>
      </w:r>
      <w:r w:rsidRPr="002B17CD">
        <w:rPr>
          <w:rFonts w:asciiTheme="majorHAnsi" w:hAnsiTheme="majorHAnsi"/>
          <w:w w:val="95"/>
        </w:rPr>
        <w:t>sistemlerinde</w:t>
      </w:r>
      <w:r w:rsidR="000D02B7" w:rsidRPr="002B17CD">
        <w:rPr>
          <w:rFonts w:asciiTheme="majorHAnsi" w:hAnsiTheme="majorHAnsi"/>
          <w:w w:val="95"/>
        </w:rPr>
        <w:t xml:space="preserve"> </w:t>
      </w:r>
      <w:r w:rsidRPr="002B17CD">
        <w:rPr>
          <w:rFonts w:asciiTheme="majorHAnsi" w:hAnsiTheme="majorHAnsi"/>
          <w:w w:val="95"/>
        </w:rPr>
        <w:t>oluşabilecek</w:t>
      </w:r>
      <w:r w:rsidR="000D02B7" w:rsidRPr="002B17CD">
        <w:rPr>
          <w:rFonts w:asciiTheme="majorHAnsi" w:hAnsiTheme="majorHAnsi"/>
          <w:w w:val="95"/>
        </w:rPr>
        <w:t xml:space="preserve"> </w:t>
      </w:r>
      <w:r w:rsidRPr="002B17CD">
        <w:rPr>
          <w:rFonts w:asciiTheme="majorHAnsi" w:hAnsiTheme="majorHAnsi"/>
          <w:w w:val="95"/>
        </w:rPr>
        <w:t>beklenmedik</w:t>
      </w:r>
      <w:r w:rsidR="000D02B7" w:rsidRPr="002B17CD">
        <w:rPr>
          <w:rFonts w:asciiTheme="majorHAnsi" w:hAnsiTheme="majorHAnsi"/>
          <w:w w:val="95"/>
        </w:rPr>
        <w:t xml:space="preserve"> </w:t>
      </w:r>
      <w:r w:rsidRPr="002B17CD">
        <w:rPr>
          <w:rFonts w:asciiTheme="majorHAnsi" w:hAnsiTheme="majorHAnsi"/>
          <w:w w:val="95"/>
        </w:rPr>
        <w:t>durumlar</w:t>
      </w:r>
      <w:r w:rsidR="000D02B7" w:rsidRPr="002B17CD">
        <w:rPr>
          <w:rFonts w:asciiTheme="majorHAnsi" w:hAnsiTheme="majorHAnsi"/>
          <w:w w:val="95"/>
        </w:rPr>
        <w:t xml:space="preserve"> </w:t>
      </w:r>
      <w:r w:rsidRPr="002B17CD">
        <w:rPr>
          <w:rFonts w:asciiTheme="majorHAnsi" w:hAnsiTheme="majorHAnsi"/>
          <w:w w:val="95"/>
        </w:rPr>
        <w:t>karşısında,sistemlerin</w:t>
      </w:r>
      <w:r w:rsidR="000D02B7" w:rsidRPr="002B17CD">
        <w:rPr>
          <w:rFonts w:asciiTheme="majorHAnsi" w:hAnsiTheme="majorHAnsi"/>
          <w:w w:val="95"/>
        </w:rPr>
        <w:t xml:space="preserve"> </w:t>
      </w:r>
      <w:r w:rsidRPr="002B17CD">
        <w:rPr>
          <w:rFonts w:asciiTheme="majorHAnsi" w:hAnsiTheme="majorHAnsi"/>
          <w:w w:val="95"/>
        </w:rPr>
        <w:t>kesinti</w:t>
      </w:r>
      <w:r w:rsidR="000D02B7" w:rsidRPr="002B17CD">
        <w:rPr>
          <w:rFonts w:asciiTheme="majorHAnsi" w:hAnsiTheme="majorHAnsi"/>
          <w:w w:val="95"/>
        </w:rPr>
        <w:t xml:space="preserve"> </w:t>
      </w:r>
      <w:r w:rsidRPr="002B17CD">
        <w:rPr>
          <w:rFonts w:asciiTheme="majorHAnsi" w:hAnsiTheme="majorHAnsi"/>
          <w:w w:val="95"/>
        </w:rPr>
        <w:t>sürelerini</w:t>
      </w:r>
      <w:r w:rsidR="000D02B7" w:rsidRPr="002B17CD">
        <w:rPr>
          <w:rFonts w:asciiTheme="majorHAnsi" w:hAnsiTheme="majorHAnsi"/>
          <w:w w:val="95"/>
        </w:rPr>
        <w:t xml:space="preserve"> </w:t>
      </w:r>
      <w:r w:rsidRPr="002B17CD">
        <w:rPr>
          <w:rFonts w:asciiTheme="majorHAnsi" w:hAnsiTheme="majorHAnsi"/>
          <w:w w:val="95"/>
        </w:rPr>
        <w:t>ve</w:t>
      </w:r>
      <w:r w:rsidR="000D02B7" w:rsidRPr="002B17CD">
        <w:rPr>
          <w:rFonts w:asciiTheme="majorHAnsi" w:hAnsiTheme="majorHAnsi"/>
          <w:w w:val="95"/>
        </w:rPr>
        <w:t xml:space="preserve"> </w:t>
      </w:r>
      <w:r w:rsidRPr="002B17CD">
        <w:rPr>
          <w:rFonts w:asciiTheme="majorHAnsi" w:hAnsiTheme="majorHAnsi"/>
          <w:w w:val="95"/>
        </w:rPr>
        <w:t>olası</w:t>
      </w:r>
      <w:r w:rsidR="000D02B7" w:rsidRPr="002B17CD">
        <w:rPr>
          <w:rFonts w:asciiTheme="majorHAnsi" w:hAnsiTheme="majorHAnsi"/>
          <w:w w:val="95"/>
        </w:rPr>
        <w:t xml:space="preserve"> </w:t>
      </w:r>
      <w:r w:rsidRPr="002B17CD">
        <w:rPr>
          <w:rFonts w:asciiTheme="majorHAnsi" w:hAnsiTheme="majorHAnsi"/>
          <w:w w:val="95"/>
        </w:rPr>
        <w:t>veri</w:t>
      </w:r>
      <w:r w:rsidR="000D02B7" w:rsidRPr="002B17CD">
        <w:rPr>
          <w:rFonts w:asciiTheme="majorHAnsi" w:hAnsiTheme="majorHAnsi"/>
          <w:w w:val="95"/>
        </w:rPr>
        <w:t xml:space="preserve"> </w:t>
      </w:r>
      <w:r w:rsidRPr="002B17CD">
        <w:rPr>
          <w:rFonts w:asciiTheme="majorHAnsi" w:hAnsiTheme="majorHAnsi"/>
          <w:w w:val="90"/>
        </w:rPr>
        <w:t>kayıplarını</w:t>
      </w:r>
      <w:r w:rsidR="000D02B7" w:rsidRPr="002B17CD">
        <w:rPr>
          <w:rFonts w:asciiTheme="majorHAnsi" w:hAnsiTheme="majorHAnsi"/>
          <w:w w:val="90"/>
        </w:rPr>
        <w:t xml:space="preserve"> </w:t>
      </w:r>
      <w:r w:rsidRPr="002B17CD">
        <w:rPr>
          <w:rFonts w:asciiTheme="majorHAnsi" w:hAnsiTheme="majorHAnsi"/>
          <w:w w:val="90"/>
        </w:rPr>
        <w:t>en</w:t>
      </w:r>
      <w:r w:rsidR="000D02B7" w:rsidRPr="002B17CD">
        <w:rPr>
          <w:rFonts w:asciiTheme="majorHAnsi" w:hAnsiTheme="majorHAnsi"/>
          <w:w w:val="90"/>
        </w:rPr>
        <w:t xml:space="preserve"> </w:t>
      </w:r>
      <w:r w:rsidRPr="002B17CD">
        <w:rPr>
          <w:rFonts w:asciiTheme="majorHAnsi" w:hAnsiTheme="majorHAnsi"/>
          <w:w w:val="90"/>
        </w:rPr>
        <w:t>az</w:t>
      </w:r>
      <w:r w:rsidR="000D02B7" w:rsidRPr="002B17CD">
        <w:rPr>
          <w:rFonts w:asciiTheme="majorHAnsi" w:hAnsiTheme="majorHAnsi"/>
          <w:w w:val="90"/>
        </w:rPr>
        <w:t xml:space="preserve"> </w:t>
      </w:r>
      <w:r w:rsidRPr="002B17CD">
        <w:rPr>
          <w:rFonts w:asciiTheme="majorHAnsi" w:hAnsiTheme="majorHAnsi"/>
          <w:w w:val="90"/>
        </w:rPr>
        <w:t>düzeye</w:t>
      </w:r>
      <w:r w:rsidR="000D02B7" w:rsidRPr="002B17CD">
        <w:rPr>
          <w:rFonts w:asciiTheme="majorHAnsi" w:hAnsiTheme="majorHAnsi"/>
          <w:w w:val="90"/>
        </w:rPr>
        <w:t xml:space="preserve"> </w:t>
      </w:r>
      <w:r w:rsidRPr="002B17CD">
        <w:rPr>
          <w:rFonts w:asciiTheme="majorHAnsi" w:hAnsiTheme="majorHAnsi"/>
          <w:w w:val="90"/>
        </w:rPr>
        <w:t>indirmek</w:t>
      </w:r>
      <w:r w:rsidR="000D02B7" w:rsidRPr="002B17CD">
        <w:rPr>
          <w:rFonts w:asciiTheme="majorHAnsi" w:hAnsiTheme="majorHAnsi"/>
          <w:w w:val="90"/>
        </w:rPr>
        <w:t xml:space="preserve"> </w:t>
      </w:r>
      <w:r w:rsidRPr="002B17CD">
        <w:rPr>
          <w:rFonts w:asciiTheme="majorHAnsi" w:hAnsiTheme="majorHAnsi"/>
          <w:w w:val="90"/>
        </w:rPr>
        <w:t>için</w:t>
      </w:r>
      <w:r w:rsidR="003020D0" w:rsidRPr="002B17CD">
        <w:rPr>
          <w:rFonts w:asciiTheme="majorHAnsi" w:hAnsiTheme="majorHAnsi"/>
          <w:w w:val="90"/>
        </w:rPr>
        <w:t xml:space="preserve"> si</w:t>
      </w:r>
      <w:r w:rsidR="000D02B7" w:rsidRPr="002B17CD">
        <w:rPr>
          <w:rFonts w:asciiTheme="majorHAnsi" w:hAnsiTheme="majorHAnsi"/>
          <w:w w:val="90"/>
        </w:rPr>
        <w:t xml:space="preserve">stem </w:t>
      </w:r>
      <w:r w:rsidRPr="002B17CD">
        <w:rPr>
          <w:rFonts w:asciiTheme="majorHAnsi" w:hAnsiTheme="majorHAnsi"/>
          <w:w w:val="90"/>
        </w:rPr>
        <w:t>bilgilerinin</w:t>
      </w:r>
      <w:r w:rsidR="000D02B7" w:rsidRPr="002B17CD">
        <w:rPr>
          <w:rFonts w:asciiTheme="majorHAnsi" w:hAnsiTheme="majorHAnsi"/>
          <w:w w:val="90"/>
        </w:rPr>
        <w:t xml:space="preserve"> </w:t>
      </w:r>
      <w:r w:rsidRPr="002B17CD">
        <w:rPr>
          <w:rFonts w:asciiTheme="majorHAnsi" w:hAnsiTheme="majorHAnsi"/>
          <w:w w:val="90"/>
        </w:rPr>
        <w:t>ve</w:t>
      </w:r>
      <w:r w:rsidR="000D02B7" w:rsidRPr="002B17CD">
        <w:rPr>
          <w:rFonts w:asciiTheme="majorHAnsi" w:hAnsiTheme="majorHAnsi"/>
          <w:w w:val="90"/>
        </w:rPr>
        <w:t xml:space="preserve"> </w:t>
      </w:r>
      <w:r w:rsidRPr="002B17CD">
        <w:rPr>
          <w:rFonts w:asciiTheme="majorHAnsi" w:hAnsiTheme="majorHAnsi"/>
          <w:w w:val="90"/>
        </w:rPr>
        <w:t>kurumsal</w:t>
      </w:r>
      <w:r w:rsidR="000D02B7" w:rsidRPr="002B17CD">
        <w:rPr>
          <w:rFonts w:asciiTheme="majorHAnsi" w:hAnsiTheme="majorHAnsi"/>
          <w:w w:val="90"/>
        </w:rPr>
        <w:t xml:space="preserve"> </w:t>
      </w:r>
      <w:r w:rsidRPr="002B17CD">
        <w:rPr>
          <w:rFonts w:asciiTheme="majorHAnsi" w:hAnsiTheme="majorHAnsi"/>
          <w:w w:val="90"/>
        </w:rPr>
        <w:t>verilerin</w:t>
      </w:r>
      <w:r w:rsidR="000D02B7" w:rsidRPr="002B17CD">
        <w:rPr>
          <w:rFonts w:asciiTheme="majorHAnsi" w:hAnsiTheme="majorHAnsi"/>
          <w:w w:val="90"/>
        </w:rPr>
        <w:t xml:space="preserve"> </w:t>
      </w:r>
      <w:r w:rsidRPr="002B17CD">
        <w:rPr>
          <w:rFonts w:asciiTheme="majorHAnsi" w:hAnsiTheme="majorHAnsi"/>
          <w:w w:val="90"/>
        </w:rPr>
        <w:t>düzenli</w:t>
      </w:r>
      <w:r w:rsidR="000D02B7" w:rsidRPr="002B17CD">
        <w:rPr>
          <w:rFonts w:asciiTheme="majorHAnsi" w:hAnsiTheme="majorHAnsi"/>
          <w:w w:val="90"/>
        </w:rPr>
        <w:t xml:space="preserve"> </w:t>
      </w:r>
      <w:r w:rsidRPr="002B17CD">
        <w:rPr>
          <w:rFonts w:asciiTheme="majorHAnsi" w:hAnsiTheme="majorHAnsi"/>
          <w:w w:val="90"/>
        </w:rPr>
        <w:t>olarak</w:t>
      </w:r>
      <w:r w:rsidR="000D02B7" w:rsidRPr="002B17CD">
        <w:rPr>
          <w:rFonts w:asciiTheme="majorHAnsi" w:hAnsiTheme="majorHAnsi"/>
          <w:w w:val="90"/>
        </w:rPr>
        <w:t xml:space="preserve"> </w:t>
      </w:r>
      <w:r w:rsidRPr="002B17CD">
        <w:rPr>
          <w:rFonts w:asciiTheme="majorHAnsi" w:hAnsiTheme="majorHAnsi"/>
          <w:w w:val="90"/>
        </w:rPr>
        <w:t>yedeklenmelidir.</w:t>
      </w:r>
    </w:p>
    <w:p w:rsidR="008A63FC" w:rsidRPr="002B17CD" w:rsidRDefault="008C38DA" w:rsidP="00DB5F3D">
      <w:pPr>
        <w:pStyle w:val="ListeParagraf"/>
        <w:numPr>
          <w:ilvl w:val="1"/>
          <w:numId w:val="2"/>
        </w:numPr>
        <w:tabs>
          <w:tab w:val="left" w:pos="1111"/>
          <w:tab w:val="left" w:pos="1112"/>
        </w:tabs>
        <w:spacing w:line="276" w:lineRule="auto"/>
        <w:ind w:right="215"/>
        <w:jc w:val="both"/>
        <w:rPr>
          <w:rFonts w:asciiTheme="majorHAnsi" w:hAnsiTheme="majorHAnsi"/>
        </w:rPr>
      </w:pPr>
      <w:r w:rsidRPr="002B17CD">
        <w:rPr>
          <w:rFonts w:asciiTheme="majorHAnsi" w:hAnsiTheme="majorHAnsi"/>
          <w:w w:val="95"/>
        </w:rPr>
        <w:t>Verinin</w:t>
      </w:r>
      <w:r w:rsidR="00AD000F" w:rsidRPr="002B17CD">
        <w:rPr>
          <w:rFonts w:asciiTheme="majorHAnsi" w:hAnsiTheme="majorHAnsi"/>
          <w:w w:val="95"/>
        </w:rPr>
        <w:t xml:space="preserve"> </w:t>
      </w:r>
      <w:r w:rsidRPr="002B17CD">
        <w:rPr>
          <w:rFonts w:asciiTheme="majorHAnsi" w:hAnsiTheme="majorHAnsi"/>
          <w:w w:val="95"/>
        </w:rPr>
        <w:t>operasyonel</w:t>
      </w:r>
      <w:r w:rsidR="00AD000F" w:rsidRPr="002B17CD">
        <w:rPr>
          <w:rFonts w:asciiTheme="majorHAnsi" w:hAnsiTheme="majorHAnsi"/>
          <w:w w:val="95"/>
        </w:rPr>
        <w:t xml:space="preserve"> </w:t>
      </w:r>
      <w:r w:rsidRPr="002B17CD">
        <w:rPr>
          <w:rFonts w:asciiTheme="majorHAnsi" w:hAnsiTheme="majorHAnsi"/>
          <w:w w:val="95"/>
        </w:rPr>
        <w:t>ortamda</w:t>
      </w:r>
      <w:r w:rsidR="00AD000F" w:rsidRPr="002B17CD">
        <w:rPr>
          <w:rFonts w:asciiTheme="majorHAnsi" w:hAnsiTheme="majorHAnsi"/>
          <w:w w:val="95"/>
        </w:rPr>
        <w:t xml:space="preserve"> </w:t>
      </w:r>
      <w:r w:rsidRPr="002B17CD">
        <w:rPr>
          <w:rFonts w:asciiTheme="majorHAnsi" w:hAnsiTheme="majorHAnsi"/>
          <w:w w:val="95"/>
        </w:rPr>
        <w:t>online</w:t>
      </w:r>
      <w:r w:rsidR="00AD000F" w:rsidRPr="002B17CD">
        <w:rPr>
          <w:rFonts w:asciiTheme="majorHAnsi" w:hAnsiTheme="majorHAnsi"/>
          <w:w w:val="95"/>
        </w:rPr>
        <w:t xml:space="preserve"> </w:t>
      </w:r>
      <w:r w:rsidRPr="002B17CD">
        <w:rPr>
          <w:rFonts w:asciiTheme="majorHAnsi" w:hAnsiTheme="majorHAnsi"/>
          <w:w w:val="95"/>
        </w:rPr>
        <w:t>olarak</w:t>
      </w:r>
      <w:r w:rsidR="00AD000F" w:rsidRPr="002B17CD">
        <w:rPr>
          <w:rFonts w:asciiTheme="majorHAnsi" w:hAnsiTheme="majorHAnsi"/>
          <w:w w:val="95"/>
        </w:rPr>
        <w:t xml:space="preserve"> </w:t>
      </w:r>
      <w:r w:rsidRPr="002B17CD">
        <w:rPr>
          <w:rFonts w:asciiTheme="majorHAnsi" w:hAnsiTheme="majorHAnsi"/>
          <w:w w:val="95"/>
        </w:rPr>
        <w:t>aynı</w:t>
      </w:r>
      <w:r w:rsidR="00AD000F" w:rsidRPr="002B17CD">
        <w:rPr>
          <w:rFonts w:asciiTheme="majorHAnsi" w:hAnsiTheme="majorHAnsi"/>
          <w:w w:val="95"/>
        </w:rPr>
        <w:t xml:space="preserve"> </w:t>
      </w:r>
      <w:r w:rsidRPr="002B17CD">
        <w:rPr>
          <w:rFonts w:asciiTheme="majorHAnsi" w:hAnsiTheme="majorHAnsi"/>
          <w:w w:val="95"/>
        </w:rPr>
        <w:t>disk</w:t>
      </w:r>
      <w:r w:rsidR="00AD000F" w:rsidRPr="002B17CD">
        <w:rPr>
          <w:rFonts w:asciiTheme="majorHAnsi" w:hAnsiTheme="majorHAnsi"/>
          <w:w w:val="95"/>
        </w:rPr>
        <w:t xml:space="preserve"> </w:t>
      </w:r>
      <w:r w:rsidRPr="002B17CD">
        <w:rPr>
          <w:rFonts w:asciiTheme="majorHAnsi" w:hAnsiTheme="majorHAnsi"/>
          <w:w w:val="95"/>
        </w:rPr>
        <w:t>sisteminde</w:t>
      </w:r>
      <w:r w:rsidR="00AD000F" w:rsidRPr="002B17CD">
        <w:rPr>
          <w:rFonts w:asciiTheme="majorHAnsi" w:hAnsiTheme="majorHAnsi"/>
          <w:w w:val="95"/>
        </w:rPr>
        <w:t xml:space="preserve"> </w:t>
      </w:r>
      <w:r w:rsidRPr="002B17CD">
        <w:rPr>
          <w:rFonts w:asciiTheme="majorHAnsi" w:hAnsiTheme="majorHAnsi"/>
          <w:w w:val="95"/>
        </w:rPr>
        <w:t>farklı</w:t>
      </w:r>
      <w:r w:rsidR="00AD000F" w:rsidRPr="002B17CD">
        <w:rPr>
          <w:rFonts w:asciiTheme="majorHAnsi" w:hAnsiTheme="majorHAnsi"/>
          <w:w w:val="95"/>
        </w:rPr>
        <w:t xml:space="preserve"> </w:t>
      </w:r>
      <w:r w:rsidRPr="002B17CD">
        <w:rPr>
          <w:rFonts w:asciiTheme="majorHAnsi" w:hAnsiTheme="majorHAnsi"/>
          <w:w w:val="95"/>
        </w:rPr>
        <w:t>disk</w:t>
      </w:r>
      <w:r w:rsidR="00AD000F" w:rsidRPr="002B17CD">
        <w:rPr>
          <w:rFonts w:asciiTheme="majorHAnsi" w:hAnsiTheme="majorHAnsi"/>
          <w:w w:val="95"/>
        </w:rPr>
        <w:t xml:space="preserve"> </w:t>
      </w:r>
      <w:r w:rsidRPr="002B17CD">
        <w:rPr>
          <w:rFonts w:asciiTheme="majorHAnsi" w:hAnsiTheme="majorHAnsi"/>
          <w:w w:val="95"/>
        </w:rPr>
        <w:t>volümlerinde</w:t>
      </w:r>
      <w:r w:rsidR="00AD000F" w:rsidRPr="002B17CD">
        <w:rPr>
          <w:rFonts w:asciiTheme="majorHAnsi" w:hAnsiTheme="majorHAnsi"/>
          <w:w w:val="95"/>
        </w:rPr>
        <w:t xml:space="preserve"> </w:t>
      </w:r>
      <w:r w:rsidRPr="002B17CD">
        <w:rPr>
          <w:rFonts w:asciiTheme="majorHAnsi" w:hAnsiTheme="majorHAnsi"/>
          <w:w w:val="95"/>
        </w:rPr>
        <w:t>ve</w:t>
      </w:r>
      <w:r w:rsidR="00AD000F" w:rsidRPr="002B17CD">
        <w:rPr>
          <w:rFonts w:asciiTheme="majorHAnsi" w:hAnsiTheme="majorHAnsi"/>
          <w:w w:val="95"/>
        </w:rPr>
        <w:t xml:space="preserve"> </w:t>
      </w:r>
      <w:r w:rsidRPr="002B17CD">
        <w:rPr>
          <w:rFonts w:asciiTheme="majorHAnsi" w:hAnsiTheme="majorHAnsi"/>
          <w:w w:val="95"/>
        </w:rPr>
        <w:t>offline</w:t>
      </w:r>
      <w:r w:rsidR="00AD000F" w:rsidRPr="002B17CD">
        <w:rPr>
          <w:rFonts w:asciiTheme="majorHAnsi" w:hAnsiTheme="majorHAnsi"/>
          <w:w w:val="95"/>
        </w:rPr>
        <w:t xml:space="preserve"> </w:t>
      </w:r>
      <w:r w:rsidRPr="002B17CD">
        <w:rPr>
          <w:rFonts w:asciiTheme="majorHAnsi" w:hAnsiTheme="majorHAnsi"/>
          <w:w w:val="95"/>
        </w:rPr>
        <w:t>olarak</w:t>
      </w:r>
      <w:r w:rsidR="00CD16C1" w:rsidRPr="002B17CD">
        <w:rPr>
          <w:rFonts w:asciiTheme="majorHAnsi" w:hAnsiTheme="majorHAnsi"/>
          <w:w w:val="95"/>
        </w:rPr>
        <w:t xml:space="preserve"> da</w:t>
      </w:r>
      <w:r w:rsidR="0007341C" w:rsidRPr="002B17CD">
        <w:rPr>
          <w:rFonts w:asciiTheme="majorHAnsi" w:hAnsiTheme="majorHAnsi"/>
          <w:color w:val="FF0000"/>
          <w:spacing w:val="-15"/>
        </w:rPr>
        <w:t xml:space="preserve">, </w:t>
      </w:r>
      <w:r w:rsidR="0007341C" w:rsidRPr="002B17CD">
        <w:rPr>
          <w:rFonts w:asciiTheme="majorHAnsi" w:hAnsiTheme="majorHAnsi"/>
          <w:spacing w:val="-15"/>
        </w:rPr>
        <w:t>Firma çalışanı</w:t>
      </w:r>
      <w:r w:rsidR="00AD000F" w:rsidRPr="002B17CD">
        <w:rPr>
          <w:rFonts w:asciiTheme="majorHAnsi" w:hAnsiTheme="majorHAnsi"/>
          <w:spacing w:val="-15"/>
        </w:rPr>
        <w:t xml:space="preserve"> </w:t>
      </w:r>
      <w:r w:rsidR="0007341C" w:rsidRPr="002B17CD">
        <w:rPr>
          <w:rFonts w:asciiTheme="majorHAnsi" w:hAnsiTheme="majorHAnsi"/>
          <w:spacing w:val="-15"/>
        </w:rPr>
        <w:t>bilgisayarında , Müdür</w:t>
      </w:r>
      <w:r w:rsidR="00AD000F" w:rsidRPr="002B17CD">
        <w:rPr>
          <w:rFonts w:asciiTheme="majorHAnsi" w:hAnsiTheme="majorHAnsi"/>
          <w:spacing w:val="-15"/>
        </w:rPr>
        <w:t xml:space="preserve"> </w:t>
      </w:r>
      <w:r w:rsidR="00CD16C1" w:rsidRPr="002B17CD">
        <w:rPr>
          <w:rFonts w:asciiTheme="majorHAnsi" w:hAnsiTheme="majorHAnsi"/>
          <w:spacing w:val="-15"/>
        </w:rPr>
        <w:t>de</w:t>
      </w:r>
      <w:r w:rsidR="00AD000F" w:rsidRPr="002B17CD">
        <w:rPr>
          <w:rFonts w:asciiTheme="majorHAnsi" w:hAnsiTheme="majorHAnsi"/>
          <w:spacing w:val="-15"/>
        </w:rPr>
        <w:t xml:space="preserve"> </w:t>
      </w:r>
      <w:r w:rsidR="0007341C" w:rsidRPr="002B17CD">
        <w:rPr>
          <w:rFonts w:asciiTheme="majorHAnsi" w:hAnsiTheme="majorHAnsi"/>
          <w:spacing w:val="-15"/>
        </w:rPr>
        <w:t>bulunan</w:t>
      </w:r>
      <w:r w:rsidR="00AD000F" w:rsidRPr="002B17CD">
        <w:rPr>
          <w:rFonts w:asciiTheme="majorHAnsi" w:hAnsiTheme="majorHAnsi"/>
          <w:spacing w:val="-15"/>
        </w:rPr>
        <w:t xml:space="preserve"> </w:t>
      </w:r>
      <w:r w:rsidRPr="002B17CD">
        <w:rPr>
          <w:rFonts w:asciiTheme="majorHAnsi" w:hAnsiTheme="majorHAnsi"/>
        </w:rPr>
        <w:t>Harici</w:t>
      </w:r>
      <w:r w:rsidR="00AD000F" w:rsidRPr="002B17CD">
        <w:rPr>
          <w:rFonts w:asciiTheme="majorHAnsi" w:hAnsiTheme="majorHAnsi"/>
        </w:rPr>
        <w:t xml:space="preserve"> </w:t>
      </w:r>
      <w:r w:rsidRPr="002B17CD">
        <w:rPr>
          <w:rFonts w:asciiTheme="majorHAnsi" w:hAnsiTheme="majorHAnsi"/>
        </w:rPr>
        <w:t>Disk</w:t>
      </w:r>
      <w:r w:rsidR="00AD000F" w:rsidRPr="002B17CD">
        <w:rPr>
          <w:rFonts w:asciiTheme="majorHAnsi" w:hAnsiTheme="majorHAnsi"/>
        </w:rPr>
        <w:t xml:space="preserve"> </w:t>
      </w:r>
      <w:r w:rsidRPr="002B17CD">
        <w:rPr>
          <w:rFonts w:asciiTheme="majorHAnsi" w:hAnsiTheme="majorHAnsi"/>
        </w:rPr>
        <w:t>ortamlarında</w:t>
      </w:r>
      <w:r w:rsidR="00AD000F" w:rsidRPr="002B17CD">
        <w:rPr>
          <w:rFonts w:asciiTheme="majorHAnsi" w:hAnsiTheme="majorHAnsi"/>
        </w:rPr>
        <w:t xml:space="preserve"> </w:t>
      </w:r>
      <w:r w:rsidRPr="002B17CD">
        <w:rPr>
          <w:rFonts w:asciiTheme="majorHAnsi" w:hAnsiTheme="majorHAnsi"/>
        </w:rPr>
        <w:t>yedekleri</w:t>
      </w:r>
      <w:r w:rsidR="00AD000F" w:rsidRPr="002B17CD">
        <w:rPr>
          <w:rFonts w:asciiTheme="majorHAnsi" w:hAnsiTheme="majorHAnsi"/>
        </w:rPr>
        <w:t xml:space="preserve"> </w:t>
      </w:r>
      <w:r w:rsidRPr="002B17CD">
        <w:rPr>
          <w:rFonts w:asciiTheme="majorHAnsi" w:hAnsiTheme="majorHAnsi"/>
        </w:rPr>
        <w:t>alınacaktır.</w:t>
      </w:r>
    </w:p>
    <w:p w:rsidR="008A63FC" w:rsidRPr="002B17CD" w:rsidRDefault="008C38DA" w:rsidP="00DB5F3D">
      <w:pPr>
        <w:pStyle w:val="ListeParagraf"/>
        <w:numPr>
          <w:ilvl w:val="1"/>
          <w:numId w:val="2"/>
        </w:numPr>
        <w:tabs>
          <w:tab w:val="left" w:pos="1111"/>
          <w:tab w:val="left" w:pos="1112"/>
        </w:tabs>
        <w:spacing w:line="276" w:lineRule="auto"/>
        <w:jc w:val="both"/>
        <w:rPr>
          <w:rFonts w:asciiTheme="majorHAnsi" w:hAnsiTheme="majorHAnsi"/>
        </w:rPr>
      </w:pPr>
      <w:r w:rsidRPr="002B17CD">
        <w:rPr>
          <w:rFonts w:asciiTheme="majorHAnsi" w:hAnsiTheme="majorHAnsi"/>
        </w:rPr>
        <w:t>Son</w:t>
      </w:r>
      <w:r w:rsidR="00AD000F" w:rsidRPr="002B17CD">
        <w:rPr>
          <w:rFonts w:asciiTheme="majorHAnsi" w:hAnsiTheme="majorHAnsi"/>
        </w:rPr>
        <w:t xml:space="preserve"> v</w:t>
      </w:r>
      <w:r w:rsidRPr="002B17CD">
        <w:rPr>
          <w:rFonts w:asciiTheme="majorHAnsi" w:hAnsiTheme="majorHAnsi"/>
        </w:rPr>
        <w:t>eriler</w:t>
      </w:r>
      <w:r w:rsidR="00AD000F" w:rsidRPr="002B17CD">
        <w:rPr>
          <w:rFonts w:asciiTheme="majorHAnsi" w:hAnsiTheme="majorHAnsi"/>
        </w:rPr>
        <w:t xml:space="preserve"> </w:t>
      </w:r>
      <w:r w:rsidRPr="002B17CD">
        <w:rPr>
          <w:rFonts w:asciiTheme="majorHAnsi" w:hAnsiTheme="majorHAnsi"/>
        </w:rPr>
        <w:t>offline</w:t>
      </w:r>
      <w:r w:rsidR="00AD000F" w:rsidRPr="002B17CD">
        <w:rPr>
          <w:rFonts w:asciiTheme="majorHAnsi" w:hAnsiTheme="majorHAnsi"/>
        </w:rPr>
        <w:t xml:space="preserve"> </w:t>
      </w:r>
      <w:r w:rsidRPr="002B17CD">
        <w:rPr>
          <w:rFonts w:asciiTheme="majorHAnsi" w:hAnsiTheme="majorHAnsi"/>
        </w:rPr>
        <w:t>ortamlarda</w:t>
      </w:r>
      <w:r w:rsidR="00AD000F" w:rsidRPr="002B17CD">
        <w:rPr>
          <w:rFonts w:asciiTheme="majorHAnsi" w:hAnsiTheme="majorHAnsi"/>
        </w:rPr>
        <w:t xml:space="preserve"> </w:t>
      </w:r>
      <w:r w:rsidRPr="002B17CD">
        <w:rPr>
          <w:rFonts w:asciiTheme="majorHAnsi" w:hAnsiTheme="majorHAnsi"/>
        </w:rPr>
        <w:t>sınırsız</w:t>
      </w:r>
      <w:r w:rsidR="00AD000F" w:rsidRPr="002B17CD">
        <w:rPr>
          <w:rFonts w:asciiTheme="majorHAnsi" w:hAnsiTheme="majorHAnsi"/>
        </w:rPr>
        <w:t xml:space="preserve"> </w:t>
      </w:r>
      <w:r w:rsidRPr="002B17CD">
        <w:rPr>
          <w:rFonts w:asciiTheme="majorHAnsi" w:hAnsiTheme="majorHAnsi"/>
        </w:rPr>
        <w:t>süreyle</w:t>
      </w:r>
      <w:r w:rsidR="00AD000F" w:rsidRPr="002B17CD">
        <w:rPr>
          <w:rFonts w:asciiTheme="majorHAnsi" w:hAnsiTheme="majorHAnsi"/>
        </w:rPr>
        <w:t xml:space="preserve"> </w:t>
      </w:r>
      <w:r w:rsidRPr="002B17CD">
        <w:rPr>
          <w:rFonts w:asciiTheme="majorHAnsi" w:hAnsiTheme="majorHAnsi"/>
        </w:rPr>
        <w:t>saklanmalıdır.</w:t>
      </w:r>
    </w:p>
    <w:p w:rsidR="008A63FC" w:rsidRPr="002B17CD" w:rsidRDefault="008C38DA" w:rsidP="00DB5F3D">
      <w:pPr>
        <w:pStyle w:val="ListeParagraf"/>
        <w:numPr>
          <w:ilvl w:val="1"/>
          <w:numId w:val="2"/>
        </w:numPr>
        <w:tabs>
          <w:tab w:val="left" w:pos="1111"/>
          <w:tab w:val="left" w:pos="1112"/>
        </w:tabs>
        <w:spacing w:before="37" w:line="276" w:lineRule="auto"/>
        <w:ind w:right="217"/>
        <w:jc w:val="both"/>
        <w:rPr>
          <w:rFonts w:asciiTheme="majorHAnsi" w:hAnsiTheme="majorHAnsi"/>
        </w:rPr>
      </w:pPr>
      <w:r w:rsidRPr="002B17CD">
        <w:rPr>
          <w:rFonts w:asciiTheme="majorHAnsi" w:hAnsiTheme="majorHAnsi"/>
        </w:rPr>
        <w:t>Yedekleme, bilgi</w:t>
      </w:r>
      <w:r w:rsidR="003020D0" w:rsidRPr="002B17CD">
        <w:rPr>
          <w:rFonts w:asciiTheme="majorHAnsi" w:hAnsiTheme="majorHAnsi"/>
        </w:rPr>
        <w:t xml:space="preserve"> </w:t>
      </w:r>
      <w:r w:rsidRPr="002B17CD">
        <w:rPr>
          <w:rFonts w:asciiTheme="majorHAnsi" w:hAnsiTheme="majorHAnsi"/>
        </w:rPr>
        <w:t>güvenliği</w:t>
      </w:r>
      <w:r w:rsidR="00AD000F" w:rsidRPr="002B17CD">
        <w:rPr>
          <w:rFonts w:asciiTheme="majorHAnsi" w:hAnsiTheme="majorHAnsi"/>
        </w:rPr>
        <w:t xml:space="preserve"> </w:t>
      </w:r>
      <w:r w:rsidRPr="002B17CD">
        <w:rPr>
          <w:rFonts w:asciiTheme="majorHAnsi" w:hAnsiTheme="majorHAnsi"/>
        </w:rPr>
        <w:t>süreçleri</w:t>
      </w:r>
      <w:r w:rsidR="00AD000F" w:rsidRPr="002B17CD">
        <w:rPr>
          <w:rFonts w:asciiTheme="majorHAnsi" w:hAnsiTheme="majorHAnsi"/>
        </w:rPr>
        <w:t xml:space="preserve"> </w:t>
      </w:r>
      <w:r w:rsidRPr="002B17CD">
        <w:rPr>
          <w:rFonts w:asciiTheme="majorHAnsi" w:hAnsiTheme="majorHAnsi"/>
        </w:rPr>
        <w:t>için</w:t>
      </w:r>
      <w:r w:rsidR="00AD000F" w:rsidRPr="002B17CD">
        <w:rPr>
          <w:rFonts w:asciiTheme="majorHAnsi" w:hAnsiTheme="majorHAnsi"/>
        </w:rPr>
        <w:t xml:space="preserve"> </w:t>
      </w:r>
      <w:r w:rsidRPr="002B17CD">
        <w:rPr>
          <w:rFonts w:asciiTheme="majorHAnsi" w:hAnsiTheme="majorHAnsi"/>
        </w:rPr>
        <w:t>de</w:t>
      </w:r>
      <w:r w:rsidR="00AD000F" w:rsidRPr="002B17CD">
        <w:rPr>
          <w:rFonts w:asciiTheme="majorHAnsi" w:hAnsiTheme="majorHAnsi"/>
        </w:rPr>
        <w:t xml:space="preserve"> </w:t>
      </w:r>
      <w:r w:rsidRPr="002B17CD">
        <w:rPr>
          <w:rFonts w:asciiTheme="majorHAnsi" w:hAnsiTheme="majorHAnsi"/>
        </w:rPr>
        <w:t>çok</w:t>
      </w:r>
      <w:r w:rsidR="00AD000F" w:rsidRPr="002B17CD">
        <w:rPr>
          <w:rFonts w:asciiTheme="majorHAnsi" w:hAnsiTheme="majorHAnsi"/>
        </w:rPr>
        <w:t xml:space="preserve"> </w:t>
      </w:r>
      <w:r w:rsidRPr="002B17CD">
        <w:rPr>
          <w:rFonts w:asciiTheme="majorHAnsi" w:hAnsiTheme="majorHAnsi"/>
        </w:rPr>
        <w:t>önemli</w:t>
      </w:r>
      <w:r w:rsidR="00AD000F" w:rsidRPr="002B17CD">
        <w:rPr>
          <w:rFonts w:asciiTheme="majorHAnsi" w:hAnsiTheme="majorHAnsi"/>
        </w:rPr>
        <w:t xml:space="preserve"> </w:t>
      </w:r>
      <w:r w:rsidRPr="002B17CD">
        <w:rPr>
          <w:rFonts w:asciiTheme="majorHAnsi" w:hAnsiTheme="majorHAnsi"/>
        </w:rPr>
        <w:t>bir</w:t>
      </w:r>
      <w:r w:rsidR="003020D0" w:rsidRPr="002B17CD">
        <w:rPr>
          <w:rFonts w:asciiTheme="majorHAnsi" w:hAnsiTheme="majorHAnsi"/>
        </w:rPr>
        <w:t xml:space="preserve"> </w:t>
      </w:r>
      <w:r w:rsidRPr="002B17CD">
        <w:rPr>
          <w:rFonts w:asciiTheme="majorHAnsi" w:hAnsiTheme="majorHAnsi"/>
        </w:rPr>
        <w:t>yer</w:t>
      </w:r>
      <w:r w:rsidR="00AD000F" w:rsidRPr="002B17CD">
        <w:rPr>
          <w:rFonts w:asciiTheme="majorHAnsi" w:hAnsiTheme="majorHAnsi"/>
        </w:rPr>
        <w:t xml:space="preserve"> </w:t>
      </w:r>
      <w:r w:rsidRPr="002B17CD">
        <w:rPr>
          <w:rFonts w:asciiTheme="majorHAnsi" w:hAnsiTheme="majorHAnsi"/>
        </w:rPr>
        <w:t>tutmaktadır. Bu konuyla</w:t>
      </w:r>
      <w:r w:rsidR="00AD000F" w:rsidRPr="002B17CD">
        <w:rPr>
          <w:rFonts w:asciiTheme="majorHAnsi" w:hAnsiTheme="majorHAnsi"/>
        </w:rPr>
        <w:t xml:space="preserve"> </w:t>
      </w:r>
      <w:r w:rsidRPr="002B17CD">
        <w:rPr>
          <w:rFonts w:asciiTheme="majorHAnsi" w:hAnsiTheme="majorHAnsi"/>
        </w:rPr>
        <w:t>ilgili net sorumluluklar</w:t>
      </w:r>
      <w:r w:rsidR="00AD000F" w:rsidRPr="002B17CD">
        <w:rPr>
          <w:rFonts w:asciiTheme="majorHAnsi" w:hAnsiTheme="majorHAnsi"/>
        </w:rPr>
        <w:t xml:space="preserve"> </w:t>
      </w:r>
      <w:r w:rsidRPr="002B17CD">
        <w:rPr>
          <w:rFonts w:asciiTheme="majorHAnsi" w:hAnsiTheme="majorHAnsi"/>
        </w:rPr>
        <w:t>tanımlanmalıdır.</w:t>
      </w:r>
    </w:p>
    <w:p w:rsidR="008A63FC" w:rsidRPr="002B17CD" w:rsidRDefault="008C38DA" w:rsidP="00DB5F3D">
      <w:pPr>
        <w:pStyle w:val="ListeParagraf"/>
        <w:numPr>
          <w:ilvl w:val="1"/>
          <w:numId w:val="2"/>
        </w:numPr>
        <w:tabs>
          <w:tab w:val="left" w:pos="1111"/>
          <w:tab w:val="left" w:pos="1112"/>
        </w:tabs>
        <w:spacing w:line="276" w:lineRule="auto"/>
        <w:ind w:right="214"/>
        <w:jc w:val="both"/>
        <w:rPr>
          <w:rFonts w:asciiTheme="majorHAnsi" w:hAnsiTheme="majorHAnsi"/>
        </w:rPr>
      </w:pPr>
      <w:r w:rsidRPr="002B17CD">
        <w:rPr>
          <w:rFonts w:asciiTheme="majorHAnsi" w:hAnsiTheme="majorHAnsi"/>
          <w:w w:val="95"/>
        </w:rPr>
        <w:t>Yedekleri</w:t>
      </w:r>
      <w:r w:rsidR="00AD000F" w:rsidRPr="002B17CD">
        <w:rPr>
          <w:rFonts w:asciiTheme="majorHAnsi" w:hAnsiTheme="majorHAnsi"/>
          <w:w w:val="95"/>
        </w:rPr>
        <w:t xml:space="preserve"> </w:t>
      </w:r>
      <w:r w:rsidRPr="002B17CD">
        <w:rPr>
          <w:rFonts w:asciiTheme="majorHAnsi" w:hAnsiTheme="majorHAnsi"/>
          <w:w w:val="95"/>
        </w:rPr>
        <w:t>alınacak</w:t>
      </w:r>
      <w:r w:rsidR="00AD000F" w:rsidRPr="002B17CD">
        <w:rPr>
          <w:rFonts w:asciiTheme="majorHAnsi" w:hAnsiTheme="majorHAnsi"/>
          <w:w w:val="95"/>
        </w:rPr>
        <w:t xml:space="preserve"> </w:t>
      </w:r>
      <w:r w:rsidRPr="002B17CD">
        <w:rPr>
          <w:rFonts w:asciiTheme="majorHAnsi" w:hAnsiTheme="majorHAnsi"/>
          <w:w w:val="95"/>
        </w:rPr>
        <w:t>sistem,dosya</w:t>
      </w:r>
      <w:r w:rsidR="00AD000F" w:rsidRPr="002B17CD">
        <w:rPr>
          <w:rFonts w:asciiTheme="majorHAnsi" w:hAnsiTheme="majorHAnsi"/>
          <w:w w:val="95"/>
        </w:rPr>
        <w:t xml:space="preserve"> </w:t>
      </w:r>
      <w:r w:rsidRPr="002B17CD">
        <w:rPr>
          <w:rFonts w:asciiTheme="majorHAnsi" w:hAnsiTheme="majorHAnsi"/>
          <w:w w:val="95"/>
        </w:rPr>
        <w:t>ve</w:t>
      </w:r>
      <w:r w:rsidR="00AD000F" w:rsidRPr="002B17CD">
        <w:rPr>
          <w:rFonts w:asciiTheme="majorHAnsi" w:hAnsiTheme="majorHAnsi"/>
          <w:w w:val="95"/>
        </w:rPr>
        <w:t xml:space="preserve"> </w:t>
      </w:r>
      <w:r w:rsidRPr="002B17CD">
        <w:rPr>
          <w:rFonts w:asciiTheme="majorHAnsi" w:hAnsiTheme="majorHAnsi"/>
          <w:w w:val="95"/>
        </w:rPr>
        <w:t>veriler</w:t>
      </w:r>
      <w:r w:rsidR="00AD000F" w:rsidRPr="002B17CD">
        <w:rPr>
          <w:rFonts w:asciiTheme="majorHAnsi" w:hAnsiTheme="majorHAnsi"/>
          <w:w w:val="95"/>
        </w:rPr>
        <w:t xml:space="preserve"> </w:t>
      </w:r>
      <w:r w:rsidRPr="002B17CD">
        <w:rPr>
          <w:rFonts w:asciiTheme="majorHAnsi" w:hAnsiTheme="majorHAnsi"/>
          <w:w w:val="95"/>
        </w:rPr>
        <w:t>dikkatle</w:t>
      </w:r>
      <w:r w:rsidR="00AD000F" w:rsidRPr="002B17CD">
        <w:rPr>
          <w:rFonts w:asciiTheme="majorHAnsi" w:hAnsiTheme="majorHAnsi"/>
          <w:w w:val="95"/>
        </w:rPr>
        <w:t xml:space="preserve"> </w:t>
      </w:r>
      <w:r w:rsidRPr="002B17CD">
        <w:rPr>
          <w:rFonts w:asciiTheme="majorHAnsi" w:hAnsiTheme="majorHAnsi"/>
          <w:w w:val="95"/>
        </w:rPr>
        <w:t>belirlenmeli</w:t>
      </w:r>
      <w:r w:rsidR="00AD000F" w:rsidRPr="002B17CD">
        <w:rPr>
          <w:rFonts w:asciiTheme="majorHAnsi" w:hAnsiTheme="majorHAnsi"/>
          <w:w w:val="95"/>
        </w:rPr>
        <w:t xml:space="preserve"> </w:t>
      </w:r>
      <w:r w:rsidRPr="002B17CD">
        <w:rPr>
          <w:rFonts w:asciiTheme="majorHAnsi" w:hAnsiTheme="majorHAnsi"/>
          <w:w w:val="95"/>
        </w:rPr>
        <w:t>ve</w:t>
      </w:r>
      <w:r w:rsidR="00AD000F" w:rsidRPr="002B17CD">
        <w:rPr>
          <w:rFonts w:asciiTheme="majorHAnsi" w:hAnsiTheme="majorHAnsi"/>
          <w:w w:val="95"/>
        </w:rPr>
        <w:t xml:space="preserve"> </w:t>
      </w:r>
      <w:r w:rsidRPr="002B17CD">
        <w:rPr>
          <w:rFonts w:asciiTheme="majorHAnsi" w:hAnsiTheme="majorHAnsi"/>
          <w:w w:val="95"/>
        </w:rPr>
        <w:t>yedeği</w:t>
      </w:r>
      <w:r w:rsidR="00AD000F" w:rsidRPr="002B17CD">
        <w:rPr>
          <w:rFonts w:asciiTheme="majorHAnsi" w:hAnsiTheme="majorHAnsi"/>
          <w:w w:val="95"/>
        </w:rPr>
        <w:t xml:space="preserve"> </w:t>
      </w:r>
      <w:r w:rsidRPr="002B17CD">
        <w:rPr>
          <w:rFonts w:asciiTheme="majorHAnsi" w:hAnsiTheme="majorHAnsi"/>
          <w:w w:val="95"/>
        </w:rPr>
        <w:t>alınacak</w:t>
      </w:r>
      <w:r w:rsidR="00AD000F" w:rsidRPr="002B17CD">
        <w:rPr>
          <w:rFonts w:asciiTheme="majorHAnsi" w:hAnsiTheme="majorHAnsi"/>
          <w:w w:val="95"/>
        </w:rPr>
        <w:t xml:space="preserve"> </w:t>
      </w:r>
      <w:r w:rsidRPr="002B17CD">
        <w:rPr>
          <w:rFonts w:asciiTheme="majorHAnsi" w:hAnsiTheme="majorHAnsi"/>
          <w:w w:val="95"/>
        </w:rPr>
        <w:t>sistemleri</w:t>
      </w:r>
      <w:r w:rsidR="00AD000F" w:rsidRPr="002B17CD">
        <w:rPr>
          <w:rFonts w:asciiTheme="majorHAnsi" w:hAnsiTheme="majorHAnsi"/>
          <w:w w:val="95"/>
        </w:rPr>
        <w:t xml:space="preserve"> </w:t>
      </w:r>
      <w:r w:rsidRPr="002B17CD">
        <w:rPr>
          <w:rFonts w:asciiTheme="majorHAnsi" w:hAnsiTheme="majorHAnsi"/>
          <w:w w:val="95"/>
        </w:rPr>
        <w:t>belirleyen</w:t>
      </w:r>
      <w:r w:rsidR="00AD000F" w:rsidRPr="002B17CD">
        <w:rPr>
          <w:rFonts w:asciiTheme="majorHAnsi" w:hAnsiTheme="majorHAnsi"/>
          <w:w w:val="95"/>
        </w:rPr>
        <w:t xml:space="preserve"> </w:t>
      </w:r>
      <w:r w:rsidRPr="002B17CD">
        <w:rPr>
          <w:rFonts w:asciiTheme="majorHAnsi" w:hAnsiTheme="majorHAnsi"/>
          <w:w w:val="95"/>
        </w:rPr>
        <w:t>bir</w:t>
      </w:r>
      <w:r w:rsidR="00AD000F" w:rsidRPr="002B17CD">
        <w:rPr>
          <w:rFonts w:asciiTheme="majorHAnsi" w:hAnsiTheme="majorHAnsi"/>
          <w:w w:val="95"/>
        </w:rPr>
        <w:t xml:space="preserve"> </w:t>
      </w:r>
      <w:r w:rsidRPr="002B17CD">
        <w:rPr>
          <w:rFonts w:asciiTheme="majorHAnsi" w:hAnsiTheme="majorHAnsi"/>
          <w:w w:val="95"/>
        </w:rPr>
        <w:t>yedekleme</w:t>
      </w:r>
      <w:r w:rsidR="00AD000F" w:rsidRPr="002B17CD">
        <w:rPr>
          <w:rFonts w:asciiTheme="majorHAnsi" w:hAnsiTheme="majorHAnsi"/>
          <w:w w:val="95"/>
        </w:rPr>
        <w:t xml:space="preserve"> </w:t>
      </w:r>
      <w:r w:rsidRPr="002B17CD">
        <w:rPr>
          <w:rFonts w:asciiTheme="majorHAnsi" w:hAnsiTheme="majorHAnsi"/>
          <w:w w:val="95"/>
        </w:rPr>
        <w:t>listesi</w:t>
      </w:r>
      <w:r w:rsidR="00AD000F" w:rsidRPr="002B17CD">
        <w:rPr>
          <w:rFonts w:asciiTheme="majorHAnsi" w:hAnsiTheme="majorHAnsi"/>
          <w:w w:val="95"/>
        </w:rPr>
        <w:t xml:space="preserve"> </w:t>
      </w:r>
      <w:r w:rsidRPr="002B17CD">
        <w:rPr>
          <w:rFonts w:asciiTheme="majorHAnsi" w:hAnsiTheme="majorHAnsi"/>
          <w:w w:val="95"/>
        </w:rPr>
        <w:t>oluşturulmalıdır.</w:t>
      </w:r>
    </w:p>
    <w:p w:rsidR="008A63FC" w:rsidRPr="002B17CD" w:rsidRDefault="008C38DA" w:rsidP="00DB5F3D">
      <w:pPr>
        <w:pStyle w:val="ListeParagraf"/>
        <w:numPr>
          <w:ilvl w:val="1"/>
          <w:numId w:val="2"/>
        </w:numPr>
        <w:tabs>
          <w:tab w:val="left" w:pos="1111"/>
          <w:tab w:val="left" w:pos="1112"/>
        </w:tabs>
        <w:spacing w:line="276" w:lineRule="auto"/>
        <w:ind w:right="217"/>
        <w:jc w:val="both"/>
        <w:rPr>
          <w:rFonts w:asciiTheme="majorHAnsi" w:hAnsiTheme="majorHAnsi"/>
        </w:rPr>
      </w:pPr>
      <w:r w:rsidRPr="002B17CD">
        <w:rPr>
          <w:rFonts w:asciiTheme="majorHAnsi" w:hAnsiTheme="majorHAnsi"/>
          <w:w w:val="95"/>
        </w:rPr>
        <w:t>Yedek</w:t>
      </w:r>
      <w:r w:rsidR="00AD000F" w:rsidRPr="002B17CD">
        <w:rPr>
          <w:rFonts w:asciiTheme="majorHAnsi" w:hAnsiTheme="majorHAnsi"/>
          <w:w w:val="95"/>
        </w:rPr>
        <w:t xml:space="preserve"> </w:t>
      </w:r>
      <w:r w:rsidRPr="002B17CD">
        <w:rPr>
          <w:rFonts w:asciiTheme="majorHAnsi" w:hAnsiTheme="majorHAnsi"/>
          <w:w w:val="95"/>
        </w:rPr>
        <w:t>üniteleri</w:t>
      </w:r>
      <w:r w:rsidR="00AD000F" w:rsidRPr="002B17CD">
        <w:rPr>
          <w:rFonts w:asciiTheme="majorHAnsi" w:hAnsiTheme="majorHAnsi"/>
          <w:w w:val="95"/>
        </w:rPr>
        <w:t xml:space="preserve"> </w:t>
      </w:r>
      <w:r w:rsidRPr="002B17CD">
        <w:rPr>
          <w:rFonts w:asciiTheme="majorHAnsi" w:hAnsiTheme="majorHAnsi"/>
          <w:w w:val="95"/>
        </w:rPr>
        <w:t>üzerinde</w:t>
      </w:r>
      <w:r w:rsidR="00AD000F" w:rsidRPr="002B17CD">
        <w:rPr>
          <w:rFonts w:asciiTheme="majorHAnsi" w:hAnsiTheme="majorHAnsi"/>
          <w:w w:val="95"/>
        </w:rPr>
        <w:t xml:space="preserve"> </w:t>
      </w:r>
      <w:r w:rsidRPr="002B17CD">
        <w:rPr>
          <w:rFonts w:asciiTheme="majorHAnsi" w:hAnsiTheme="majorHAnsi"/>
          <w:w w:val="95"/>
        </w:rPr>
        <w:t>gereksiz</w:t>
      </w:r>
      <w:r w:rsidR="00AD000F" w:rsidRPr="002B17CD">
        <w:rPr>
          <w:rFonts w:asciiTheme="majorHAnsi" w:hAnsiTheme="majorHAnsi"/>
          <w:w w:val="95"/>
        </w:rPr>
        <w:t xml:space="preserve"> </w:t>
      </w:r>
      <w:r w:rsidRPr="002B17CD">
        <w:rPr>
          <w:rFonts w:asciiTheme="majorHAnsi" w:hAnsiTheme="majorHAnsi"/>
          <w:w w:val="95"/>
        </w:rPr>
        <w:t>yer</w:t>
      </w:r>
      <w:r w:rsidR="00AD000F" w:rsidRPr="002B17CD">
        <w:rPr>
          <w:rFonts w:asciiTheme="majorHAnsi" w:hAnsiTheme="majorHAnsi"/>
          <w:w w:val="95"/>
        </w:rPr>
        <w:t xml:space="preserve"> </w:t>
      </w:r>
      <w:r w:rsidRPr="002B17CD">
        <w:rPr>
          <w:rFonts w:asciiTheme="majorHAnsi" w:hAnsiTheme="majorHAnsi"/>
          <w:w w:val="95"/>
        </w:rPr>
        <w:t>işgal</w:t>
      </w:r>
      <w:r w:rsidR="00AD000F" w:rsidRPr="002B17CD">
        <w:rPr>
          <w:rFonts w:asciiTheme="majorHAnsi" w:hAnsiTheme="majorHAnsi"/>
          <w:w w:val="95"/>
        </w:rPr>
        <w:t xml:space="preserve"> </w:t>
      </w:r>
      <w:r w:rsidRPr="002B17CD">
        <w:rPr>
          <w:rFonts w:asciiTheme="majorHAnsi" w:hAnsiTheme="majorHAnsi"/>
          <w:w w:val="95"/>
        </w:rPr>
        <w:t>edilmemesi</w:t>
      </w:r>
      <w:r w:rsidR="00AD000F" w:rsidRPr="002B17CD">
        <w:rPr>
          <w:rFonts w:asciiTheme="majorHAnsi" w:hAnsiTheme="majorHAnsi"/>
          <w:w w:val="95"/>
        </w:rPr>
        <w:t xml:space="preserve"> </w:t>
      </w:r>
      <w:r w:rsidRPr="002B17CD">
        <w:rPr>
          <w:rFonts w:asciiTheme="majorHAnsi" w:hAnsiTheme="majorHAnsi"/>
          <w:w w:val="95"/>
        </w:rPr>
        <w:t>için</w:t>
      </w:r>
      <w:r w:rsidR="00AD000F" w:rsidRPr="002B17CD">
        <w:rPr>
          <w:rFonts w:asciiTheme="majorHAnsi" w:hAnsiTheme="majorHAnsi"/>
          <w:w w:val="95"/>
        </w:rPr>
        <w:t xml:space="preserve"> </w:t>
      </w:r>
      <w:r w:rsidRPr="002B17CD">
        <w:rPr>
          <w:rFonts w:asciiTheme="majorHAnsi" w:hAnsiTheme="majorHAnsi"/>
          <w:w w:val="95"/>
        </w:rPr>
        <w:t>kritiklik</w:t>
      </w:r>
      <w:r w:rsidR="00AD000F" w:rsidRPr="002B17CD">
        <w:rPr>
          <w:rFonts w:asciiTheme="majorHAnsi" w:hAnsiTheme="majorHAnsi"/>
          <w:w w:val="95"/>
        </w:rPr>
        <w:t xml:space="preserve"> </w:t>
      </w:r>
      <w:r w:rsidRPr="002B17CD">
        <w:rPr>
          <w:rFonts w:asciiTheme="majorHAnsi" w:hAnsiTheme="majorHAnsi"/>
          <w:w w:val="95"/>
        </w:rPr>
        <w:t>düzeyi</w:t>
      </w:r>
      <w:r w:rsidR="00AD000F" w:rsidRPr="002B17CD">
        <w:rPr>
          <w:rFonts w:asciiTheme="majorHAnsi" w:hAnsiTheme="majorHAnsi"/>
          <w:w w:val="95"/>
        </w:rPr>
        <w:t xml:space="preserve"> </w:t>
      </w:r>
      <w:r w:rsidRPr="002B17CD">
        <w:rPr>
          <w:rFonts w:asciiTheme="majorHAnsi" w:hAnsiTheme="majorHAnsi"/>
          <w:w w:val="95"/>
        </w:rPr>
        <w:t>düşük</w:t>
      </w:r>
      <w:r w:rsidR="00AD000F" w:rsidRPr="002B17CD">
        <w:rPr>
          <w:rFonts w:asciiTheme="majorHAnsi" w:hAnsiTheme="majorHAnsi"/>
          <w:w w:val="95"/>
        </w:rPr>
        <w:t xml:space="preserve"> </w:t>
      </w:r>
      <w:r w:rsidRPr="002B17CD">
        <w:rPr>
          <w:rFonts w:asciiTheme="majorHAnsi" w:hAnsiTheme="majorHAnsi"/>
          <w:w w:val="95"/>
        </w:rPr>
        <w:t>olan</w:t>
      </w:r>
      <w:r w:rsidR="00AD000F" w:rsidRPr="002B17CD">
        <w:rPr>
          <w:rFonts w:asciiTheme="majorHAnsi" w:hAnsiTheme="majorHAnsi"/>
          <w:w w:val="95"/>
        </w:rPr>
        <w:t xml:space="preserve"> </w:t>
      </w:r>
      <w:r w:rsidRPr="002B17CD">
        <w:rPr>
          <w:rFonts w:asciiTheme="majorHAnsi" w:hAnsiTheme="majorHAnsi"/>
          <w:w w:val="95"/>
        </w:rPr>
        <w:t>ve</w:t>
      </w:r>
      <w:r w:rsidR="00AD000F" w:rsidRPr="002B17CD">
        <w:rPr>
          <w:rFonts w:asciiTheme="majorHAnsi" w:hAnsiTheme="majorHAnsi"/>
          <w:w w:val="95"/>
        </w:rPr>
        <w:t xml:space="preserve"> </w:t>
      </w:r>
      <w:r w:rsidRPr="002B17CD">
        <w:rPr>
          <w:rFonts w:asciiTheme="majorHAnsi" w:hAnsiTheme="majorHAnsi"/>
          <w:w w:val="95"/>
        </w:rPr>
        <w:t>sürekli</w:t>
      </w:r>
      <w:r w:rsidR="00AD000F" w:rsidRPr="002B17CD">
        <w:rPr>
          <w:rFonts w:asciiTheme="majorHAnsi" w:hAnsiTheme="majorHAnsi"/>
          <w:w w:val="95"/>
        </w:rPr>
        <w:t xml:space="preserve"> </w:t>
      </w:r>
      <w:r w:rsidRPr="002B17CD">
        <w:rPr>
          <w:rFonts w:asciiTheme="majorHAnsi" w:hAnsiTheme="majorHAnsi"/>
          <w:w w:val="95"/>
        </w:rPr>
        <w:t>büyüyen</w:t>
      </w:r>
      <w:r w:rsidR="00AD000F" w:rsidRPr="002B17CD">
        <w:rPr>
          <w:rFonts w:asciiTheme="majorHAnsi" w:hAnsiTheme="majorHAnsi"/>
          <w:w w:val="95"/>
        </w:rPr>
        <w:t xml:space="preserve"> </w:t>
      </w:r>
      <w:r w:rsidRPr="002B17CD">
        <w:rPr>
          <w:rFonts w:asciiTheme="majorHAnsi" w:hAnsiTheme="majorHAnsi"/>
          <w:w w:val="95"/>
        </w:rPr>
        <w:t>log dosyaları</w:t>
      </w:r>
      <w:r w:rsidR="00AD000F" w:rsidRPr="002B17CD">
        <w:rPr>
          <w:rFonts w:asciiTheme="majorHAnsi" w:hAnsiTheme="majorHAnsi"/>
          <w:w w:val="95"/>
        </w:rPr>
        <w:t xml:space="preserve"> </w:t>
      </w:r>
      <w:r w:rsidRPr="002B17CD">
        <w:rPr>
          <w:rFonts w:asciiTheme="majorHAnsi" w:hAnsiTheme="majorHAnsi"/>
          <w:w w:val="95"/>
        </w:rPr>
        <w:t>yedekleme</w:t>
      </w:r>
      <w:r w:rsidR="00AD000F" w:rsidRPr="002B17CD">
        <w:rPr>
          <w:rFonts w:asciiTheme="majorHAnsi" w:hAnsiTheme="majorHAnsi"/>
          <w:w w:val="95"/>
        </w:rPr>
        <w:t xml:space="preserve"> </w:t>
      </w:r>
      <w:r w:rsidRPr="002B17CD">
        <w:rPr>
          <w:rFonts w:asciiTheme="majorHAnsi" w:hAnsiTheme="majorHAnsi"/>
          <w:w w:val="95"/>
        </w:rPr>
        <w:t>listesine</w:t>
      </w:r>
      <w:r w:rsidR="00AD000F" w:rsidRPr="002B17CD">
        <w:rPr>
          <w:rFonts w:asciiTheme="majorHAnsi" w:hAnsiTheme="majorHAnsi"/>
          <w:w w:val="95"/>
        </w:rPr>
        <w:t xml:space="preserve"> </w:t>
      </w:r>
      <w:r w:rsidRPr="002B17CD">
        <w:rPr>
          <w:rFonts w:asciiTheme="majorHAnsi" w:hAnsiTheme="majorHAnsi"/>
          <w:w w:val="95"/>
        </w:rPr>
        <w:t>dahil</w:t>
      </w:r>
      <w:r w:rsidR="00AD000F" w:rsidRPr="002B17CD">
        <w:rPr>
          <w:rFonts w:asciiTheme="majorHAnsi" w:hAnsiTheme="majorHAnsi"/>
          <w:w w:val="95"/>
        </w:rPr>
        <w:t xml:space="preserve"> </w:t>
      </w:r>
      <w:r w:rsidRPr="002B17CD">
        <w:rPr>
          <w:rFonts w:asciiTheme="majorHAnsi" w:hAnsiTheme="majorHAnsi"/>
          <w:w w:val="95"/>
        </w:rPr>
        <w:t>edilmemelidir.</w:t>
      </w:r>
    </w:p>
    <w:p w:rsidR="008A63FC" w:rsidRPr="002B17CD" w:rsidRDefault="008C38DA" w:rsidP="00DB5F3D">
      <w:pPr>
        <w:pStyle w:val="ListeParagraf"/>
        <w:numPr>
          <w:ilvl w:val="1"/>
          <w:numId w:val="2"/>
        </w:numPr>
        <w:tabs>
          <w:tab w:val="left" w:pos="1111"/>
          <w:tab w:val="left" w:pos="1112"/>
        </w:tabs>
        <w:spacing w:line="276" w:lineRule="auto"/>
        <w:ind w:right="215"/>
        <w:jc w:val="both"/>
        <w:rPr>
          <w:rFonts w:asciiTheme="majorHAnsi" w:hAnsiTheme="majorHAnsi"/>
        </w:rPr>
      </w:pPr>
      <w:r w:rsidRPr="002B17CD">
        <w:rPr>
          <w:rFonts w:asciiTheme="majorHAnsi" w:hAnsiTheme="majorHAnsi"/>
          <w:w w:val="90"/>
        </w:rPr>
        <w:t>Yedeklenecek</w:t>
      </w:r>
      <w:r w:rsidR="00AD000F" w:rsidRPr="002B17CD">
        <w:rPr>
          <w:rFonts w:asciiTheme="majorHAnsi" w:hAnsiTheme="majorHAnsi"/>
          <w:w w:val="90"/>
        </w:rPr>
        <w:t xml:space="preserve"> </w:t>
      </w:r>
      <w:r w:rsidRPr="002B17CD">
        <w:rPr>
          <w:rFonts w:asciiTheme="majorHAnsi" w:hAnsiTheme="majorHAnsi"/>
          <w:w w:val="90"/>
        </w:rPr>
        <w:t>bilgiler</w:t>
      </w:r>
      <w:r w:rsidR="00AD000F" w:rsidRPr="002B17CD">
        <w:rPr>
          <w:rFonts w:asciiTheme="majorHAnsi" w:hAnsiTheme="majorHAnsi"/>
          <w:w w:val="90"/>
        </w:rPr>
        <w:t xml:space="preserve"> </w:t>
      </w:r>
      <w:r w:rsidRPr="002B17CD">
        <w:rPr>
          <w:rFonts w:asciiTheme="majorHAnsi" w:hAnsiTheme="majorHAnsi"/>
          <w:w w:val="90"/>
        </w:rPr>
        <w:t>değişiklik</w:t>
      </w:r>
      <w:r w:rsidR="00AD000F" w:rsidRPr="002B17CD">
        <w:rPr>
          <w:rFonts w:asciiTheme="majorHAnsi" w:hAnsiTheme="majorHAnsi"/>
          <w:w w:val="90"/>
        </w:rPr>
        <w:t xml:space="preserve"> </w:t>
      </w:r>
      <w:r w:rsidRPr="002B17CD">
        <w:rPr>
          <w:rFonts w:asciiTheme="majorHAnsi" w:hAnsiTheme="majorHAnsi"/>
          <w:w w:val="90"/>
        </w:rPr>
        <w:t>gösterebileceğinden</w:t>
      </w:r>
      <w:r w:rsidR="00AD000F" w:rsidRPr="002B17CD">
        <w:rPr>
          <w:rFonts w:asciiTheme="majorHAnsi" w:hAnsiTheme="majorHAnsi"/>
          <w:w w:val="90"/>
        </w:rPr>
        <w:t xml:space="preserve"> </w:t>
      </w:r>
      <w:r w:rsidRPr="002B17CD">
        <w:rPr>
          <w:rFonts w:asciiTheme="majorHAnsi" w:hAnsiTheme="majorHAnsi"/>
          <w:w w:val="90"/>
        </w:rPr>
        <w:t>yedekleme</w:t>
      </w:r>
      <w:r w:rsidR="00AD000F" w:rsidRPr="002B17CD">
        <w:rPr>
          <w:rFonts w:asciiTheme="majorHAnsi" w:hAnsiTheme="majorHAnsi"/>
          <w:w w:val="90"/>
        </w:rPr>
        <w:t xml:space="preserve"> </w:t>
      </w:r>
      <w:r w:rsidRPr="002B17CD">
        <w:rPr>
          <w:rFonts w:asciiTheme="majorHAnsi" w:hAnsiTheme="majorHAnsi"/>
          <w:w w:val="90"/>
        </w:rPr>
        <w:t>listesi</w:t>
      </w:r>
      <w:r w:rsidR="00AD000F" w:rsidRPr="002B17CD">
        <w:rPr>
          <w:rFonts w:asciiTheme="majorHAnsi" w:hAnsiTheme="majorHAnsi"/>
          <w:w w:val="90"/>
        </w:rPr>
        <w:t xml:space="preserve"> </w:t>
      </w:r>
      <w:r w:rsidRPr="002B17CD">
        <w:rPr>
          <w:rFonts w:asciiTheme="majorHAnsi" w:hAnsiTheme="majorHAnsi"/>
          <w:w w:val="90"/>
        </w:rPr>
        <w:t>periyodik</w:t>
      </w:r>
      <w:r w:rsidR="00AD000F" w:rsidRPr="002B17CD">
        <w:rPr>
          <w:rFonts w:asciiTheme="majorHAnsi" w:hAnsiTheme="majorHAnsi"/>
          <w:w w:val="90"/>
        </w:rPr>
        <w:t xml:space="preserve"> </w:t>
      </w:r>
      <w:r w:rsidRPr="002B17CD">
        <w:rPr>
          <w:rFonts w:asciiTheme="majorHAnsi" w:hAnsiTheme="majorHAnsi"/>
          <w:w w:val="90"/>
        </w:rPr>
        <w:t>olarak</w:t>
      </w:r>
      <w:r w:rsidR="00AD000F" w:rsidRPr="002B17CD">
        <w:rPr>
          <w:rFonts w:asciiTheme="majorHAnsi" w:hAnsiTheme="majorHAnsi"/>
          <w:w w:val="90"/>
        </w:rPr>
        <w:t xml:space="preserve"> </w:t>
      </w:r>
      <w:r w:rsidRPr="002B17CD">
        <w:rPr>
          <w:rFonts w:asciiTheme="majorHAnsi" w:hAnsiTheme="majorHAnsi"/>
          <w:w w:val="90"/>
        </w:rPr>
        <w:t>gözden</w:t>
      </w:r>
      <w:r w:rsidR="00AD000F" w:rsidRPr="002B17CD">
        <w:rPr>
          <w:rFonts w:asciiTheme="majorHAnsi" w:hAnsiTheme="majorHAnsi"/>
          <w:w w:val="90"/>
        </w:rPr>
        <w:t xml:space="preserve"> </w:t>
      </w:r>
      <w:r w:rsidRPr="002B17CD">
        <w:rPr>
          <w:rFonts w:asciiTheme="majorHAnsi" w:hAnsiTheme="majorHAnsi"/>
          <w:w w:val="90"/>
        </w:rPr>
        <w:t>geçirilmeli</w:t>
      </w:r>
      <w:r w:rsidR="00AD000F" w:rsidRPr="002B17CD">
        <w:rPr>
          <w:rFonts w:asciiTheme="majorHAnsi" w:hAnsiTheme="majorHAnsi"/>
          <w:w w:val="90"/>
        </w:rPr>
        <w:t xml:space="preserve"> </w:t>
      </w:r>
      <w:r w:rsidRPr="002B17CD">
        <w:rPr>
          <w:rFonts w:asciiTheme="majorHAnsi" w:hAnsiTheme="majorHAnsi"/>
          <w:w w:val="90"/>
        </w:rPr>
        <w:t>ve</w:t>
      </w:r>
      <w:r w:rsidR="00AD000F" w:rsidRPr="002B17CD">
        <w:rPr>
          <w:rFonts w:asciiTheme="majorHAnsi" w:hAnsiTheme="majorHAnsi"/>
          <w:w w:val="90"/>
        </w:rPr>
        <w:t xml:space="preserve"> </w:t>
      </w:r>
      <w:r w:rsidRPr="002B17CD">
        <w:rPr>
          <w:rFonts w:asciiTheme="majorHAnsi" w:hAnsiTheme="majorHAnsi"/>
        </w:rPr>
        <w:t>güncellenmelidir.</w:t>
      </w:r>
    </w:p>
    <w:p w:rsidR="008A63FC" w:rsidRPr="002B17CD" w:rsidRDefault="008C38DA" w:rsidP="00DB5F3D">
      <w:pPr>
        <w:pStyle w:val="ListeParagraf"/>
        <w:numPr>
          <w:ilvl w:val="1"/>
          <w:numId w:val="2"/>
        </w:numPr>
        <w:tabs>
          <w:tab w:val="left" w:pos="1112"/>
        </w:tabs>
        <w:spacing w:line="276" w:lineRule="auto"/>
        <w:jc w:val="both"/>
        <w:rPr>
          <w:rFonts w:asciiTheme="majorHAnsi" w:hAnsiTheme="majorHAnsi"/>
        </w:rPr>
      </w:pPr>
      <w:r w:rsidRPr="002B17CD">
        <w:rPr>
          <w:rFonts w:asciiTheme="majorHAnsi" w:hAnsiTheme="majorHAnsi"/>
          <w:w w:val="95"/>
        </w:rPr>
        <w:t>Yeni</w:t>
      </w:r>
      <w:r w:rsidR="00AD000F" w:rsidRPr="002B17CD">
        <w:rPr>
          <w:rFonts w:asciiTheme="majorHAnsi" w:hAnsiTheme="majorHAnsi"/>
          <w:w w:val="95"/>
        </w:rPr>
        <w:t xml:space="preserve"> sistem </w:t>
      </w:r>
      <w:r w:rsidRPr="002B17CD">
        <w:rPr>
          <w:rFonts w:asciiTheme="majorHAnsi" w:hAnsiTheme="majorHAnsi"/>
          <w:w w:val="95"/>
        </w:rPr>
        <w:t>ve</w:t>
      </w:r>
      <w:r w:rsidR="00AD000F" w:rsidRPr="002B17CD">
        <w:rPr>
          <w:rFonts w:asciiTheme="majorHAnsi" w:hAnsiTheme="majorHAnsi"/>
          <w:w w:val="95"/>
        </w:rPr>
        <w:t xml:space="preserve"> </w:t>
      </w:r>
      <w:r w:rsidRPr="002B17CD">
        <w:rPr>
          <w:rFonts w:asciiTheme="majorHAnsi" w:hAnsiTheme="majorHAnsi"/>
          <w:w w:val="95"/>
        </w:rPr>
        <w:t>uygulamalar</w:t>
      </w:r>
      <w:r w:rsidR="00AD000F" w:rsidRPr="002B17CD">
        <w:rPr>
          <w:rFonts w:asciiTheme="majorHAnsi" w:hAnsiTheme="majorHAnsi"/>
          <w:w w:val="95"/>
        </w:rPr>
        <w:t xml:space="preserve"> </w:t>
      </w:r>
      <w:r w:rsidRPr="002B17CD">
        <w:rPr>
          <w:rFonts w:asciiTheme="majorHAnsi" w:hAnsiTheme="majorHAnsi"/>
          <w:w w:val="95"/>
        </w:rPr>
        <w:t>devreye</w:t>
      </w:r>
      <w:r w:rsidR="00AD000F" w:rsidRPr="002B17CD">
        <w:rPr>
          <w:rFonts w:asciiTheme="majorHAnsi" w:hAnsiTheme="majorHAnsi"/>
          <w:w w:val="95"/>
        </w:rPr>
        <w:t xml:space="preserve"> </w:t>
      </w:r>
      <w:r w:rsidRPr="002B17CD">
        <w:rPr>
          <w:rFonts w:asciiTheme="majorHAnsi" w:hAnsiTheme="majorHAnsi"/>
          <w:w w:val="95"/>
        </w:rPr>
        <w:t>alındığında</w:t>
      </w:r>
      <w:r w:rsidR="00AD000F" w:rsidRPr="002B17CD">
        <w:rPr>
          <w:rFonts w:asciiTheme="majorHAnsi" w:hAnsiTheme="majorHAnsi"/>
          <w:w w:val="95"/>
        </w:rPr>
        <w:t xml:space="preserve"> </w:t>
      </w:r>
      <w:r w:rsidRPr="002B17CD">
        <w:rPr>
          <w:rFonts w:asciiTheme="majorHAnsi" w:hAnsiTheme="majorHAnsi"/>
          <w:w w:val="95"/>
        </w:rPr>
        <w:t>yedekleme</w:t>
      </w:r>
      <w:r w:rsidR="00AD000F" w:rsidRPr="002B17CD">
        <w:rPr>
          <w:rFonts w:asciiTheme="majorHAnsi" w:hAnsiTheme="majorHAnsi"/>
          <w:w w:val="95"/>
        </w:rPr>
        <w:t xml:space="preserve"> </w:t>
      </w:r>
      <w:r w:rsidRPr="002B17CD">
        <w:rPr>
          <w:rFonts w:asciiTheme="majorHAnsi" w:hAnsiTheme="majorHAnsi"/>
          <w:w w:val="95"/>
        </w:rPr>
        <w:t>listeleri</w:t>
      </w:r>
      <w:r w:rsidR="00AD000F" w:rsidRPr="002B17CD">
        <w:rPr>
          <w:rFonts w:asciiTheme="majorHAnsi" w:hAnsiTheme="majorHAnsi"/>
          <w:w w:val="95"/>
        </w:rPr>
        <w:t xml:space="preserve"> </w:t>
      </w:r>
      <w:r w:rsidRPr="002B17CD">
        <w:rPr>
          <w:rFonts w:asciiTheme="majorHAnsi" w:hAnsiTheme="majorHAnsi"/>
          <w:w w:val="95"/>
        </w:rPr>
        <w:t>güncellenmelidir.</w:t>
      </w:r>
    </w:p>
    <w:p w:rsidR="008A63FC" w:rsidRPr="002B17CD" w:rsidRDefault="008C38DA" w:rsidP="00DB5F3D">
      <w:pPr>
        <w:pStyle w:val="ListeParagraf"/>
        <w:numPr>
          <w:ilvl w:val="1"/>
          <w:numId w:val="2"/>
        </w:numPr>
        <w:tabs>
          <w:tab w:val="left" w:pos="1111"/>
          <w:tab w:val="left" w:pos="1112"/>
        </w:tabs>
        <w:spacing w:before="33" w:line="276" w:lineRule="auto"/>
        <w:ind w:right="215"/>
        <w:jc w:val="both"/>
        <w:rPr>
          <w:rFonts w:asciiTheme="majorHAnsi" w:hAnsiTheme="majorHAnsi"/>
        </w:rPr>
      </w:pPr>
      <w:r w:rsidRPr="002B17CD">
        <w:rPr>
          <w:rFonts w:asciiTheme="majorHAnsi" w:hAnsiTheme="majorHAnsi"/>
          <w:w w:val="90"/>
        </w:rPr>
        <w:t>Yedekleme</w:t>
      </w:r>
      <w:r w:rsidR="00AD000F" w:rsidRPr="002B17CD">
        <w:rPr>
          <w:rFonts w:asciiTheme="majorHAnsi" w:hAnsiTheme="majorHAnsi"/>
          <w:w w:val="90"/>
        </w:rPr>
        <w:t xml:space="preserve"> </w:t>
      </w:r>
      <w:r w:rsidRPr="002B17CD">
        <w:rPr>
          <w:rFonts w:asciiTheme="majorHAnsi" w:hAnsiTheme="majorHAnsi"/>
          <w:w w:val="90"/>
        </w:rPr>
        <w:t>işlemi</w:t>
      </w:r>
      <w:r w:rsidR="00AD000F" w:rsidRPr="002B17CD">
        <w:rPr>
          <w:rFonts w:asciiTheme="majorHAnsi" w:hAnsiTheme="majorHAnsi"/>
          <w:w w:val="90"/>
        </w:rPr>
        <w:t xml:space="preserve"> </w:t>
      </w:r>
      <w:r w:rsidRPr="002B17CD">
        <w:rPr>
          <w:rFonts w:asciiTheme="majorHAnsi" w:hAnsiTheme="majorHAnsi"/>
          <w:w w:val="90"/>
        </w:rPr>
        <w:t>için</w:t>
      </w:r>
      <w:r w:rsidR="00AD000F" w:rsidRPr="002B17CD">
        <w:rPr>
          <w:rFonts w:asciiTheme="majorHAnsi" w:hAnsiTheme="majorHAnsi"/>
          <w:w w:val="90"/>
        </w:rPr>
        <w:t xml:space="preserve"> </w:t>
      </w:r>
      <w:r w:rsidRPr="002B17CD">
        <w:rPr>
          <w:rFonts w:asciiTheme="majorHAnsi" w:hAnsiTheme="majorHAnsi"/>
          <w:w w:val="90"/>
        </w:rPr>
        <w:t>yeterli</w:t>
      </w:r>
      <w:r w:rsidR="00AD000F" w:rsidRPr="002B17CD">
        <w:rPr>
          <w:rFonts w:asciiTheme="majorHAnsi" w:hAnsiTheme="majorHAnsi"/>
          <w:w w:val="90"/>
        </w:rPr>
        <w:t xml:space="preserve"> </w:t>
      </w:r>
      <w:r w:rsidRPr="002B17CD">
        <w:rPr>
          <w:rFonts w:asciiTheme="majorHAnsi" w:hAnsiTheme="majorHAnsi"/>
          <w:w w:val="90"/>
        </w:rPr>
        <w:t>sayı</w:t>
      </w:r>
      <w:r w:rsidR="00AD000F" w:rsidRPr="002B17CD">
        <w:rPr>
          <w:rFonts w:asciiTheme="majorHAnsi" w:hAnsiTheme="majorHAnsi"/>
          <w:w w:val="90"/>
        </w:rPr>
        <w:t xml:space="preserve"> </w:t>
      </w:r>
      <w:r w:rsidRPr="002B17CD">
        <w:rPr>
          <w:rFonts w:asciiTheme="majorHAnsi" w:hAnsiTheme="majorHAnsi"/>
          <w:w w:val="90"/>
        </w:rPr>
        <w:t>ve</w:t>
      </w:r>
      <w:r w:rsidR="00AD000F" w:rsidRPr="002B17CD">
        <w:rPr>
          <w:rFonts w:asciiTheme="majorHAnsi" w:hAnsiTheme="majorHAnsi"/>
          <w:w w:val="90"/>
        </w:rPr>
        <w:t xml:space="preserve"> </w:t>
      </w:r>
      <w:r w:rsidRPr="002B17CD">
        <w:rPr>
          <w:rFonts w:asciiTheme="majorHAnsi" w:hAnsiTheme="majorHAnsi"/>
          <w:w w:val="90"/>
        </w:rPr>
        <w:t>kapasitede</w:t>
      </w:r>
      <w:r w:rsidR="00AD000F" w:rsidRPr="002B17CD">
        <w:rPr>
          <w:rFonts w:asciiTheme="majorHAnsi" w:hAnsiTheme="majorHAnsi"/>
          <w:w w:val="90"/>
        </w:rPr>
        <w:t xml:space="preserve"> </w:t>
      </w:r>
      <w:r w:rsidRPr="002B17CD">
        <w:rPr>
          <w:rFonts w:asciiTheme="majorHAnsi" w:hAnsiTheme="majorHAnsi"/>
          <w:w w:val="90"/>
        </w:rPr>
        <w:t>yedekleme</w:t>
      </w:r>
      <w:r w:rsidR="00AD000F" w:rsidRPr="002B17CD">
        <w:rPr>
          <w:rFonts w:asciiTheme="majorHAnsi" w:hAnsiTheme="majorHAnsi"/>
          <w:w w:val="90"/>
        </w:rPr>
        <w:t xml:space="preserve"> </w:t>
      </w:r>
      <w:r w:rsidRPr="002B17CD">
        <w:rPr>
          <w:rFonts w:asciiTheme="majorHAnsi" w:hAnsiTheme="majorHAnsi"/>
          <w:w w:val="90"/>
        </w:rPr>
        <w:t>medyaları</w:t>
      </w:r>
      <w:r w:rsidR="00AD000F" w:rsidRPr="002B17CD">
        <w:rPr>
          <w:rFonts w:asciiTheme="majorHAnsi" w:hAnsiTheme="majorHAnsi"/>
          <w:w w:val="90"/>
        </w:rPr>
        <w:t xml:space="preserve"> </w:t>
      </w:r>
      <w:r w:rsidRPr="002B17CD">
        <w:rPr>
          <w:rFonts w:asciiTheme="majorHAnsi" w:hAnsiTheme="majorHAnsi"/>
          <w:w w:val="90"/>
        </w:rPr>
        <w:t>temin</w:t>
      </w:r>
      <w:r w:rsidR="00AD000F" w:rsidRPr="002B17CD">
        <w:rPr>
          <w:rFonts w:asciiTheme="majorHAnsi" w:hAnsiTheme="majorHAnsi"/>
          <w:w w:val="90"/>
        </w:rPr>
        <w:t xml:space="preserve"> </w:t>
      </w:r>
      <w:r w:rsidRPr="002B17CD">
        <w:rPr>
          <w:rFonts w:asciiTheme="majorHAnsi" w:hAnsiTheme="majorHAnsi"/>
          <w:w w:val="90"/>
        </w:rPr>
        <w:t>edilmelidir. Yedekleme</w:t>
      </w:r>
      <w:r w:rsidR="00AD000F" w:rsidRPr="002B17CD">
        <w:rPr>
          <w:rFonts w:asciiTheme="majorHAnsi" w:hAnsiTheme="majorHAnsi"/>
          <w:w w:val="90"/>
        </w:rPr>
        <w:t xml:space="preserve"> </w:t>
      </w:r>
      <w:r w:rsidRPr="002B17CD">
        <w:rPr>
          <w:rFonts w:asciiTheme="majorHAnsi" w:hAnsiTheme="majorHAnsi"/>
          <w:w w:val="90"/>
        </w:rPr>
        <w:t>kapasitesi</w:t>
      </w:r>
      <w:r w:rsidR="00AD000F" w:rsidRPr="002B17CD">
        <w:rPr>
          <w:rFonts w:asciiTheme="majorHAnsi" w:hAnsiTheme="majorHAnsi"/>
          <w:w w:val="90"/>
        </w:rPr>
        <w:t xml:space="preserve"> </w:t>
      </w:r>
      <w:r w:rsidRPr="002B17CD">
        <w:rPr>
          <w:rFonts w:asciiTheme="majorHAnsi" w:hAnsiTheme="majorHAnsi"/>
        </w:rPr>
        <w:t>artış</w:t>
      </w:r>
      <w:r w:rsidR="00AD000F" w:rsidRPr="002B17CD">
        <w:rPr>
          <w:rFonts w:asciiTheme="majorHAnsi" w:hAnsiTheme="majorHAnsi"/>
        </w:rPr>
        <w:t xml:space="preserve"> </w:t>
      </w:r>
      <w:r w:rsidRPr="002B17CD">
        <w:rPr>
          <w:rFonts w:asciiTheme="majorHAnsi" w:hAnsiTheme="majorHAnsi"/>
        </w:rPr>
        <w:t>gereksinimi</w:t>
      </w:r>
      <w:r w:rsidR="00AD000F" w:rsidRPr="002B17CD">
        <w:rPr>
          <w:rFonts w:asciiTheme="majorHAnsi" w:hAnsiTheme="majorHAnsi"/>
        </w:rPr>
        <w:t xml:space="preserve"> </w:t>
      </w:r>
      <w:r w:rsidRPr="002B17CD">
        <w:rPr>
          <w:rFonts w:asciiTheme="majorHAnsi" w:hAnsiTheme="majorHAnsi"/>
        </w:rPr>
        <w:t>periyodik</w:t>
      </w:r>
      <w:r w:rsidR="00AD000F" w:rsidRPr="002B17CD">
        <w:rPr>
          <w:rFonts w:asciiTheme="majorHAnsi" w:hAnsiTheme="majorHAnsi"/>
        </w:rPr>
        <w:t xml:space="preserve"> </w:t>
      </w:r>
      <w:r w:rsidRPr="002B17CD">
        <w:rPr>
          <w:rFonts w:asciiTheme="majorHAnsi" w:hAnsiTheme="majorHAnsi"/>
        </w:rPr>
        <w:t>olarak</w:t>
      </w:r>
      <w:r w:rsidR="00AD000F" w:rsidRPr="002B17CD">
        <w:rPr>
          <w:rFonts w:asciiTheme="majorHAnsi" w:hAnsiTheme="majorHAnsi"/>
        </w:rPr>
        <w:t xml:space="preserve"> </w:t>
      </w:r>
      <w:r w:rsidRPr="002B17CD">
        <w:rPr>
          <w:rFonts w:asciiTheme="majorHAnsi" w:hAnsiTheme="majorHAnsi"/>
        </w:rPr>
        <w:t>gözden</w:t>
      </w:r>
      <w:r w:rsidR="00AD000F" w:rsidRPr="002B17CD">
        <w:rPr>
          <w:rFonts w:asciiTheme="majorHAnsi" w:hAnsiTheme="majorHAnsi"/>
        </w:rPr>
        <w:t xml:space="preserve"> </w:t>
      </w:r>
      <w:r w:rsidRPr="002B17CD">
        <w:rPr>
          <w:rFonts w:asciiTheme="majorHAnsi" w:hAnsiTheme="majorHAnsi"/>
        </w:rPr>
        <w:t>geçirilmelidir.</w:t>
      </w:r>
    </w:p>
    <w:p w:rsidR="008A63FC" w:rsidRPr="002B17CD" w:rsidRDefault="008A63FC" w:rsidP="00DB5F3D">
      <w:pPr>
        <w:spacing w:line="276" w:lineRule="auto"/>
        <w:jc w:val="both"/>
        <w:rPr>
          <w:rFonts w:asciiTheme="majorHAnsi" w:hAnsiTheme="majorHAnsi"/>
        </w:rPr>
        <w:sectPr w:rsidR="008A63FC" w:rsidRPr="002B17CD">
          <w:headerReference w:type="even" r:id="rId7"/>
          <w:headerReference w:type="default" r:id="rId8"/>
          <w:footerReference w:type="even" r:id="rId9"/>
          <w:footerReference w:type="default" r:id="rId10"/>
          <w:headerReference w:type="first" r:id="rId11"/>
          <w:footerReference w:type="first" r:id="rId12"/>
          <w:type w:val="continuous"/>
          <w:pgSz w:w="11910" w:h="16840"/>
          <w:pgMar w:top="2680" w:right="500" w:bottom="280" w:left="460" w:header="749" w:footer="708" w:gutter="0"/>
          <w:pgNumType w:start="1"/>
          <w:cols w:space="708"/>
        </w:sectPr>
      </w:pPr>
    </w:p>
    <w:p w:rsidR="008A63FC" w:rsidRPr="002B17CD" w:rsidRDefault="008A63FC" w:rsidP="00DB5F3D">
      <w:pPr>
        <w:pStyle w:val="GvdeMetni"/>
        <w:spacing w:before="7" w:line="276" w:lineRule="auto"/>
        <w:jc w:val="both"/>
        <w:rPr>
          <w:rFonts w:asciiTheme="majorHAnsi" w:hAnsiTheme="majorHAnsi"/>
          <w:sz w:val="22"/>
          <w:szCs w:val="22"/>
        </w:rPr>
      </w:pPr>
    </w:p>
    <w:p w:rsidR="008A63FC" w:rsidRPr="002B17CD" w:rsidRDefault="008C38DA" w:rsidP="00DB5F3D">
      <w:pPr>
        <w:pStyle w:val="ListeParagraf"/>
        <w:numPr>
          <w:ilvl w:val="1"/>
          <w:numId w:val="2"/>
        </w:numPr>
        <w:tabs>
          <w:tab w:val="left" w:pos="1112"/>
        </w:tabs>
        <w:spacing w:before="90" w:line="276" w:lineRule="auto"/>
        <w:ind w:right="214"/>
        <w:jc w:val="both"/>
        <w:rPr>
          <w:rFonts w:asciiTheme="majorHAnsi" w:hAnsiTheme="majorHAnsi"/>
        </w:rPr>
      </w:pPr>
      <w:r w:rsidRPr="002B17CD">
        <w:rPr>
          <w:rFonts w:asciiTheme="majorHAnsi" w:hAnsiTheme="majorHAnsi"/>
          <w:w w:val="90"/>
        </w:rPr>
        <w:t>Yedekleme</w:t>
      </w:r>
      <w:r w:rsidR="00AD000F" w:rsidRPr="002B17CD">
        <w:rPr>
          <w:rFonts w:asciiTheme="majorHAnsi" w:hAnsiTheme="majorHAnsi"/>
          <w:w w:val="90"/>
        </w:rPr>
        <w:t xml:space="preserve"> </w:t>
      </w:r>
      <w:r w:rsidRPr="002B17CD">
        <w:rPr>
          <w:rFonts w:asciiTheme="majorHAnsi" w:hAnsiTheme="majorHAnsi"/>
          <w:w w:val="90"/>
        </w:rPr>
        <w:t>medyaları</w:t>
      </w:r>
      <w:r w:rsidR="00AD000F" w:rsidRPr="002B17CD">
        <w:rPr>
          <w:rFonts w:asciiTheme="majorHAnsi" w:hAnsiTheme="majorHAnsi"/>
          <w:w w:val="90"/>
        </w:rPr>
        <w:t xml:space="preserve"> </w:t>
      </w:r>
      <w:r w:rsidRPr="002B17CD">
        <w:rPr>
          <w:rFonts w:asciiTheme="majorHAnsi" w:hAnsiTheme="majorHAnsi"/>
          <w:w w:val="90"/>
        </w:rPr>
        <w:t>acil</w:t>
      </w:r>
      <w:r w:rsidR="00AD000F" w:rsidRPr="002B17CD">
        <w:rPr>
          <w:rFonts w:asciiTheme="majorHAnsi" w:hAnsiTheme="majorHAnsi"/>
          <w:w w:val="90"/>
        </w:rPr>
        <w:t xml:space="preserve"> </w:t>
      </w:r>
      <w:r w:rsidRPr="002B17CD">
        <w:rPr>
          <w:rFonts w:asciiTheme="majorHAnsi" w:hAnsiTheme="majorHAnsi"/>
          <w:w w:val="90"/>
        </w:rPr>
        <w:t>durumlarda</w:t>
      </w:r>
      <w:r w:rsidR="00AD000F" w:rsidRPr="002B17CD">
        <w:rPr>
          <w:rFonts w:asciiTheme="majorHAnsi" w:hAnsiTheme="majorHAnsi"/>
          <w:w w:val="90"/>
        </w:rPr>
        <w:t xml:space="preserve"> </w:t>
      </w:r>
      <w:r w:rsidRPr="002B17CD">
        <w:rPr>
          <w:rFonts w:asciiTheme="majorHAnsi" w:hAnsiTheme="majorHAnsi"/>
          <w:w w:val="90"/>
        </w:rPr>
        <w:t>kullanılması</w:t>
      </w:r>
      <w:r w:rsidR="00AD000F" w:rsidRPr="002B17CD">
        <w:rPr>
          <w:rFonts w:asciiTheme="majorHAnsi" w:hAnsiTheme="majorHAnsi"/>
          <w:w w:val="90"/>
        </w:rPr>
        <w:t xml:space="preserve"> </w:t>
      </w:r>
      <w:r w:rsidRPr="002B17CD">
        <w:rPr>
          <w:rFonts w:asciiTheme="majorHAnsi" w:hAnsiTheme="majorHAnsi"/>
          <w:w w:val="90"/>
        </w:rPr>
        <w:t>gerekebileceğinden</w:t>
      </w:r>
      <w:r w:rsidR="00AD000F" w:rsidRPr="002B17CD">
        <w:rPr>
          <w:rFonts w:asciiTheme="majorHAnsi" w:hAnsiTheme="majorHAnsi"/>
          <w:w w:val="90"/>
        </w:rPr>
        <w:t xml:space="preserve"> </w:t>
      </w:r>
      <w:r w:rsidRPr="002B17CD">
        <w:rPr>
          <w:rFonts w:asciiTheme="majorHAnsi" w:hAnsiTheme="majorHAnsi"/>
          <w:w w:val="90"/>
        </w:rPr>
        <w:t>güvenilir</w:t>
      </w:r>
      <w:r w:rsidR="00AD000F" w:rsidRPr="002B17CD">
        <w:rPr>
          <w:rFonts w:asciiTheme="majorHAnsi" w:hAnsiTheme="majorHAnsi"/>
          <w:w w:val="90"/>
        </w:rPr>
        <w:t xml:space="preserve"> </w:t>
      </w:r>
      <w:r w:rsidRPr="002B17CD">
        <w:rPr>
          <w:rFonts w:asciiTheme="majorHAnsi" w:hAnsiTheme="majorHAnsi"/>
          <w:w w:val="90"/>
        </w:rPr>
        <w:t>ürünlerden</w:t>
      </w:r>
      <w:r w:rsidR="00AD000F" w:rsidRPr="002B17CD">
        <w:rPr>
          <w:rFonts w:asciiTheme="majorHAnsi" w:hAnsiTheme="majorHAnsi"/>
          <w:w w:val="90"/>
        </w:rPr>
        <w:t xml:space="preserve"> </w:t>
      </w:r>
      <w:r w:rsidRPr="002B17CD">
        <w:rPr>
          <w:rFonts w:asciiTheme="majorHAnsi" w:hAnsiTheme="majorHAnsi"/>
          <w:w w:val="90"/>
        </w:rPr>
        <w:t>seçilmesi</w:t>
      </w:r>
      <w:r w:rsidR="00AD000F" w:rsidRPr="002B17CD">
        <w:rPr>
          <w:rFonts w:asciiTheme="majorHAnsi" w:hAnsiTheme="majorHAnsi"/>
          <w:w w:val="90"/>
        </w:rPr>
        <w:t xml:space="preserve"> </w:t>
      </w:r>
      <w:r w:rsidRPr="002B17CD">
        <w:rPr>
          <w:rFonts w:asciiTheme="majorHAnsi" w:hAnsiTheme="majorHAnsi"/>
          <w:w w:val="90"/>
        </w:rPr>
        <w:t>ve</w:t>
      </w:r>
      <w:r w:rsidR="00AD000F" w:rsidRPr="002B17CD">
        <w:rPr>
          <w:rFonts w:asciiTheme="majorHAnsi" w:hAnsiTheme="majorHAnsi"/>
          <w:w w:val="90"/>
        </w:rPr>
        <w:t xml:space="preserve"> </w:t>
      </w:r>
      <w:r w:rsidRPr="002B17CD">
        <w:rPr>
          <w:rFonts w:asciiTheme="majorHAnsi" w:hAnsiTheme="majorHAnsi"/>
          <w:w w:val="90"/>
        </w:rPr>
        <w:t xml:space="preserve">düzenli </w:t>
      </w:r>
      <w:r w:rsidRPr="002B17CD">
        <w:rPr>
          <w:rFonts w:asciiTheme="majorHAnsi" w:hAnsiTheme="majorHAnsi"/>
        </w:rPr>
        <w:t>periyotlarda test edilmesi</w:t>
      </w:r>
      <w:r w:rsidR="00AD000F" w:rsidRPr="002B17CD">
        <w:rPr>
          <w:rFonts w:asciiTheme="majorHAnsi" w:hAnsiTheme="majorHAnsi"/>
        </w:rPr>
        <w:t xml:space="preserve"> </w:t>
      </w:r>
      <w:r w:rsidRPr="002B17CD">
        <w:rPr>
          <w:rFonts w:asciiTheme="majorHAnsi" w:hAnsiTheme="majorHAnsi"/>
        </w:rPr>
        <w:t>gerekmektedir.</w:t>
      </w:r>
    </w:p>
    <w:p w:rsidR="008A63FC" w:rsidRPr="002B17CD" w:rsidRDefault="008C38DA" w:rsidP="00DB5F3D">
      <w:pPr>
        <w:pStyle w:val="ListeParagraf"/>
        <w:numPr>
          <w:ilvl w:val="1"/>
          <w:numId w:val="2"/>
        </w:numPr>
        <w:tabs>
          <w:tab w:val="left" w:pos="1112"/>
        </w:tabs>
        <w:spacing w:before="2" w:line="276" w:lineRule="auto"/>
        <w:ind w:right="217"/>
        <w:jc w:val="both"/>
        <w:rPr>
          <w:rFonts w:asciiTheme="majorHAnsi" w:hAnsiTheme="majorHAnsi"/>
        </w:rPr>
      </w:pPr>
      <w:r w:rsidRPr="002B17CD">
        <w:rPr>
          <w:rFonts w:asciiTheme="majorHAnsi" w:hAnsiTheme="majorHAnsi"/>
          <w:w w:val="95"/>
        </w:rPr>
        <w:t>Geri</w:t>
      </w:r>
      <w:r w:rsidR="00AD000F" w:rsidRPr="002B17CD">
        <w:rPr>
          <w:rFonts w:asciiTheme="majorHAnsi" w:hAnsiTheme="majorHAnsi"/>
          <w:w w:val="95"/>
        </w:rPr>
        <w:t xml:space="preserve"> </w:t>
      </w:r>
      <w:r w:rsidRPr="002B17CD">
        <w:rPr>
          <w:rFonts w:asciiTheme="majorHAnsi" w:hAnsiTheme="majorHAnsi"/>
          <w:w w:val="95"/>
        </w:rPr>
        <w:t>yükleme</w:t>
      </w:r>
      <w:r w:rsidR="00AD000F" w:rsidRPr="002B17CD">
        <w:rPr>
          <w:rFonts w:asciiTheme="majorHAnsi" w:hAnsiTheme="majorHAnsi"/>
          <w:w w:val="95"/>
        </w:rPr>
        <w:t xml:space="preserve"> </w:t>
      </w:r>
      <w:r w:rsidRPr="002B17CD">
        <w:rPr>
          <w:rFonts w:asciiTheme="majorHAnsi" w:hAnsiTheme="majorHAnsi"/>
          <w:w w:val="95"/>
        </w:rPr>
        <w:t>prosedürlerinin</w:t>
      </w:r>
      <w:r w:rsidR="00AD000F" w:rsidRPr="002B17CD">
        <w:rPr>
          <w:rFonts w:asciiTheme="majorHAnsi" w:hAnsiTheme="majorHAnsi"/>
          <w:w w:val="95"/>
        </w:rPr>
        <w:t xml:space="preserve"> </w:t>
      </w:r>
      <w:r w:rsidRPr="002B17CD">
        <w:rPr>
          <w:rFonts w:asciiTheme="majorHAnsi" w:hAnsiTheme="majorHAnsi"/>
          <w:w w:val="95"/>
        </w:rPr>
        <w:t>düzenli</w:t>
      </w:r>
      <w:r w:rsidR="00AD000F" w:rsidRPr="002B17CD">
        <w:rPr>
          <w:rFonts w:asciiTheme="majorHAnsi" w:hAnsiTheme="majorHAnsi"/>
          <w:w w:val="95"/>
        </w:rPr>
        <w:t xml:space="preserve"> </w:t>
      </w:r>
      <w:r w:rsidRPr="002B17CD">
        <w:rPr>
          <w:rFonts w:asciiTheme="majorHAnsi" w:hAnsiTheme="majorHAnsi"/>
          <w:w w:val="95"/>
        </w:rPr>
        <w:t>olarak</w:t>
      </w:r>
      <w:r w:rsidR="00252463" w:rsidRPr="002B17CD">
        <w:rPr>
          <w:rFonts w:asciiTheme="majorHAnsi" w:hAnsiTheme="majorHAnsi"/>
          <w:w w:val="95"/>
        </w:rPr>
        <w:t xml:space="preserve"> k</w:t>
      </w:r>
      <w:r w:rsidR="00AD000F" w:rsidRPr="002B17CD">
        <w:rPr>
          <w:rFonts w:asciiTheme="majorHAnsi" w:hAnsiTheme="majorHAnsi"/>
          <w:w w:val="95"/>
        </w:rPr>
        <w:t xml:space="preserve">ontrol </w:t>
      </w:r>
      <w:r w:rsidRPr="002B17CD">
        <w:rPr>
          <w:rFonts w:asciiTheme="majorHAnsi" w:hAnsiTheme="majorHAnsi"/>
          <w:w w:val="95"/>
        </w:rPr>
        <w:t>edilmesi</w:t>
      </w:r>
      <w:r w:rsidR="00AD000F" w:rsidRPr="002B17CD">
        <w:rPr>
          <w:rFonts w:asciiTheme="majorHAnsi" w:hAnsiTheme="majorHAnsi"/>
          <w:w w:val="95"/>
        </w:rPr>
        <w:t xml:space="preserve"> </w:t>
      </w:r>
      <w:r w:rsidRPr="002B17CD">
        <w:rPr>
          <w:rFonts w:asciiTheme="majorHAnsi" w:hAnsiTheme="majorHAnsi"/>
          <w:w w:val="95"/>
        </w:rPr>
        <w:t>ve</w:t>
      </w:r>
      <w:r w:rsidR="00AD000F" w:rsidRPr="002B17CD">
        <w:rPr>
          <w:rFonts w:asciiTheme="majorHAnsi" w:hAnsiTheme="majorHAnsi"/>
          <w:w w:val="95"/>
        </w:rPr>
        <w:t xml:space="preserve"> </w:t>
      </w:r>
      <w:r w:rsidRPr="002B17CD">
        <w:rPr>
          <w:rFonts w:asciiTheme="majorHAnsi" w:hAnsiTheme="majorHAnsi"/>
          <w:w w:val="95"/>
        </w:rPr>
        <w:t>testedilerek</w:t>
      </w:r>
      <w:r w:rsidR="00AD000F" w:rsidRPr="002B17CD">
        <w:rPr>
          <w:rFonts w:asciiTheme="majorHAnsi" w:hAnsiTheme="majorHAnsi"/>
          <w:w w:val="95"/>
        </w:rPr>
        <w:t xml:space="preserve"> </w:t>
      </w:r>
      <w:r w:rsidRPr="002B17CD">
        <w:rPr>
          <w:rFonts w:asciiTheme="majorHAnsi" w:hAnsiTheme="majorHAnsi"/>
          <w:w w:val="95"/>
        </w:rPr>
        <w:t>etkinliklerinin</w:t>
      </w:r>
      <w:r w:rsidR="00AD000F" w:rsidRPr="002B17CD">
        <w:rPr>
          <w:rFonts w:asciiTheme="majorHAnsi" w:hAnsiTheme="majorHAnsi"/>
          <w:w w:val="95"/>
        </w:rPr>
        <w:t xml:space="preserve"> </w:t>
      </w:r>
      <w:r w:rsidRPr="002B17CD">
        <w:rPr>
          <w:rFonts w:asciiTheme="majorHAnsi" w:hAnsiTheme="majorHAnsi"/>
          <w:w w:val="95"/>
        </w:rPr>
        <w:t>doğrulanması</w:t>
      </w:r>
      <w:r w:rsidR="00252463" w:rsidRPr="002B17CD">
        <w:rPr>
          <w:rFonts w:asciiTheme="majorHAnsi" w:hAnsiTheme="majorHAnsi"/>
          <w:w w:val="95"/>
        </w:rPr>
        <w:t xml:space="preserve"> </w:t>
      </w:r>
      <w:r w:rsidRPr="002B17CD">
        <w:rPr>
          <w:rFonts w:asciiTheme="majorHAnsi" w:hAnsiTheme="majorHAnsi"/>
          <w:w w:val="95"/>
        </w:rPr>
        <w:t xml:space="preserve">ve </w:t>
      </w:r>
      <w:r w:rsidRPr="002B17CD">
        <w:rPr>
          <w:rFonts w:asciiTheme="majorHAnsi" w:hAnsiTheme="majorHAnsi"/>
          <w:w w:val="90"/>
        </w:rPr>
        <w:t>operasyonel</w:t>
      </w:r>
      <w:r w:rsidR="00AD000F" w:rsidRPr="002B17CD">
        <w:rPr>
          <w:rFonts w:asciiTheme="majorHAnsi" w:hAnsiTheme="majorHAnsi"/>
          <w:w w:val="90"/>
        </w:rPr>
        <w:t xml:space="preserve"> </w:t>
      </w:r>
      <w:r w:rsidRPr="002B17CD">
        <w:rPr>
          <w:rFonts w:asciiTheme="majorHAnsi" w:hAnsiTheme="majorHAnsi"/>
          <w:w w:val="90"/>
        </w:rPr>
        <w:t>prosedürlerin</w:t>
      </w:r>
      <w:r w:rsidR="00AD000F" w:rsidRPr="002B17CD">
        <w:rPr>
          <w:rFonts w:asciiTheme="majorHAnsi" w:hAnsiTheme="majorHAnsi"/>
          <w:w w:val="90"/>
        </w:rPr>
        <w:t xml:space="preserve"> </w:t>
      </w:r>
      <w:r w:rsidRPr="002B17CD">
        <w:rPr>
          <w:rFonts w:asciiTheme="majorHAnsi" w:hAnsiTheme="majorHAnsi"/>
          <w:w w:val="90"/>
        </w:rPr>
        <w:t>öngördüğü</w:t>
      </w:r>
      <w:r w:rsidR="00AD000F" w:rsidRPr="002B17CD">
        <w:rPr>
          <w:rFonts w:asciiTheme="majorHAnsi" w:hAnsiTheme="majorHAnsi"/>
          <w:w w:val="90"/>
        </w:rPr>
        <w:t xml:space="preserve"> </w:t>
      </w:r>
      <w:r w:rsidRPr="002B17CD">
        <w:rPr>
          <w:rFonts w:asciiTheme="majorHAnsi" w:hAnsiTheme="majorHAnsi"/>
          <w:w w:val="90"/>
        </w:rPr>
        <w:t>süreler</w:t>
      </w:r>
      <w:r w:rsidR="00AD000F" w:rsidRPr="002B17CD">
        <w:rPr>
          <w:rFonts w:asciiTheme="majorHAnsi" w:hAnsiTheme="majorHAnsi"/>
          <w:w w:val="90"/>
        </w:rPr>
        <w:t xml:space="preserve"> </w:t>
      </w:r>
      <w:r w:rsidRPr="002B17CD">
        <w:rPr>
          <w:rFonts w:asciiTheme="majorHAnsi" w:hAnsiTheme="majorHAnsi"/>
          <w:w w:val="90"/>
        </w:rPr>
        <w:t>dahilinde</w:t>
      </w:r>
      <w:r w:rsidR="00AD000F" w:rsidRPr="002B17CD">
        <w:rPr>
          <w:rFonts w:asciiTheme="majorHAnsi" w:hAnsiTheme="majorHAnsi"/>
          <w:w w:val="90"/>
        </w:rPr>
        <w:t xml:space="preserve"> </w:t>
      </w:r>
      <w:r w:rsidRPr="002B17CD">
        <w:rPr>
          <w:rFonts w:asciiTheme="majorHAnsi" w:hAnsiTheme="majorHAnsi"/>
          <w:w w:val="90"/>
        </w:rPr>
        <w:t>tamamlanabileceğinden</w:t>
      </w:r>
      <w:r w:rsidR="00AD000F" w:rsidRPr="002B17CD">
        <w:rPr>
          <w:rFonts w:asciiTheme="majorHAnsi" w:hAnsiTheme="majorHAnsi"/>
          <w:w w:val="90"/>
        </w:rPr>
        <w:t xml:space="preserve"> </w:t>
      </w:r>
      <w:r w:rsidRPr="002B17CD">
        <w:rPr>
          <w:rFonts w:asciiTheme="majorHAnsi" w:hAnsiTheme="majorHAnsi"/>
          <w:w w:val="90"/>
        </w:rPr>
        <w:t>emin</w:t>
      </w:r>
      <w:r w:rsidR="00AD000F" w:rsidRPr="002B17CD">
        <w:rPr>
          <w:rFonts w:asciiTheme="majorHAnsi" w:hAnsiTheme="majorHAnsi"/>
          <w:w w:val="90"/>
        </w:rPr>
        <w:t xml:space="preserve"> </w:t>
      </w:r>
      <w:r w:rsidRPr="002B17CD">
        <w:rPr>
          <w:rFonts w:asciiTheme="majorHAnsi" w:hAnsiTheme="majorHAnsi"/>
          <w:w w:val="90"/>
        </w:rPr>
        <w:t>olunması</w:t>
      </w:r>
      <w:r w:rsidR="00AD000F" w:rsidRPr="002B17CD">
        <w:rPr>
          <w:rFonts w:asciiTheme="majorHAnsi" w:hAnsiTheme="majorHAnsi"/>
          <w:w w:val="90"/>
        </w:rPr>
        <w:t xml:space="preserve"> </w:t>
      </w:r>
      <w:r w:rsidRPr="002B17CD">
        <w:rPr>
          <w:rFonts w:asciiTheme="majorHAnsi" w:hAnsiTheme="majorHAnsi"/>
          <w:w w:val="90"/>
        </w:rPr>
        <w:t>gerekmektedir.</w:t>
      </w:r>
    </w:p>
    <w:p w:rsidR="008A63FC" w:rsidRPr="002B17CD" w:rsidRDefault="008C38DA" w:rsidP="00DB5F3D">
      <w:pPr>
        <w:pStyle w:val="ListeParagraf"/>
        <w:numPr>
          <w:ilvl w:val="1"/>
          <w:numId w:val="2"/>
        </w:numPr>
        <w:tabs>
          <w:tab w:val="left" w:pos="1112"/>
        </w:tabs>
        <w:spacing w:line="276" w:lineRule="auto"/>
        <w:ind w:right="217"/>
        <w:jc w:val="both"/>
        <w:rPr>
          <w:rFonts w:asciiTheme="majorHAnsi" w:hAnsiTheme="majorHAnsi"/>
        </w:rPr>
      </w:pPr>
      <w:r w:rsidRPr="002B17CD">
        <w:rPr>
          <w:rFonts w:asciiTheme="majorHAnsi" w:hAnsiTheme="majorHAnsi"/>
          <w:w w:val="90"/>
        </w:rPr>
        <w:t>Yedekleme</w:t>
      </w:r>
      <w:r w:rsidR="00AD000F" w:rsidRPr="002B17CD">
        <w:rPr>
          <w:rFonts w:asciiTheme="majorHAnsi" w:hAnsiTheme="majorHAnsi"/>
          <w:w w:val="90"/>
        </w:rPr>
        <w:t xml:space="preserve"> </w:t>
      </w:r>
      <w:r w:rsidRPr="002B17CD">
        <w:rPr>
          <w:rFonts w:asciiTheme="majorHAnsi" w:hAnsiTheme="majorHAnsi"/>
          <w:w w:val="90"/>
        </w:rPr>
        <w:t>medyalarının</w:t>
      </w:r>
      <w:r w:rsidR="00AD000F" w:rsidRPr="002B17CD">
        <w:rPr>
          <w:rFonts w:asciiTheme="majorHAnsi" w:hAnsiTheme="majorHAnsi"/>
          <w:w w:val="90"/>
        </w:rPr>
        <w:t xml:space="preserve"> </w:t>
      </w:r>
      <w:r w:rsidRPr="002B17CD">
        <w:rPr>
          <w:rFonts w:asciiTheme="majorHAnsi" w:hAnsiTheme="majorHAnsi"/>
          <w:w w:val="90"/>
        </w:rPr>
        <w:t>bulundurulduğu</w:t>
      </w:r>
      <w:r w:rsidR="00AD000F" w:rsidRPr="002B17CD">
        <w:rPr>
          <w:rFonts w:asciiTheme="majorHAnsi" w:hAnsiTheme="majorHAnsi"/>
          <w:w w:val="90"/>
        </w:rPr>
        <w:t xml:space="preserve"> </w:t>
      </w:r>
      <w:r w:rsidRPr="002B17CD">
        <w:rPr>
          <w:rFonts w:asciiTheme="majorHAnsi" w:hAnsiTheme="majorHAnsi"/>
          <w:w w:val="90"/>
        </w:rPr>
        <w:t>ortamların</w:t>
      </w:r>
      <w:r w:rsidR="00AD000F" w:rsidRPr="002B17CD">
        <w:rPr>
          <w:rFonts w:asciiTheme="majorHAnsi" w:hAnsiTheme="majorHAnsi"/>
          <w:w w:val="90"/>
        </w:rPr>
        <w:t xml:space="preserve"> </w:t>
      </w:r>
      <w:r w:rsidRPr="002B17CD">
        <w:rPr>
          <w:rFonts w:asciiTheme="majorHAnsi" w:hAnsiTheme="majorHAnsi"/>
          <w:w w:val="90"/>
        </w:rPr>
        <w:t>fiziksel</w:t>
      </w:r>
      <w:r w:rsidR="00AD000F" w:rsidRPr="002B17CD">
        <w:rPr>
          <w:rFonts w:asciiTheme="majorHAnsi" w:hAnsiTheme="majorHAnsi"/>
          <w:w w:val="90"/>
        </w:rPr>
        <w:t xml:space="preserve"> </w:t>
      </w:r>
      <w:r w:rsidRPr="002B17CD">
        <w:rPr>
          <w:rFonts w:asciiTheme="majorHAnsi" w:hAnsiTheme="majorHAnsi"/>
          <w:w w:val="90"/>
        </w:rPr>
        <w:t>uygunluğu</w:t>
      </w:r>
      <w:r w:rsidR="00AD000F" w:rsidRPr="002B17CD">
        <w:rPr>
          <w:rFonts w:asciiTheme="majorHAnsi" w:hAnsiTheme="majorHAnsi"/>
          <w:w w:val="90"/>
        </w:rPr>
        <w:t xml:space="preserve"> </w:t>
      </w:r>
      <w:r w:rsidRPr="002B17CD">
        <w:rPr>
          <w:rFonts w:asciiTheme="majorHAnsi" w:hAnsiTheme="majorHAnsi"/>
          <w:w w:val="90"/>
        </w:rPr>
        <w:t>ve</w:t>
      </w:r>
      <w:r w:rsidR="00AD000F" w:rsidRPr="002B17CD">
        <w:rPr>
          <w:rFonts w:asciiTheme="majorHAnsi" w:hAnsiTheme="majorHAnsi"/>
          <w:w w:val="90"/>
        </w:rPr>
        <w:t xml:space="preserve"> </w:t>
      </w:r>
      <w:r w:rsidRPr="002B17CD">
        <w:rPr>
          <w:rFonts w:asciiTheme="majorHAnsi" w:hAnsiTheme="majorHAnsi"/>
          <w:w w:val="90"/>
        </w:rPr>
        <w:t>güvenliği</w:t>
      </w:r>
      <w:r w:rsidR="00AD000F" w:rsidRPr="002B17CD">
        <w:rPr>
          <w:rFonts w:asciiTheme="majorHAnsi" w:hAnsiTheme="majorHAnsi"/>
          <w:w w:val="90"/>
        </w:rPr>
        <w:t xml:space="preserve"> </w:t>
      </w:r>
      <w:r w:rsidRPr="002B17CD">
        <w:rPr>
          <w:rFonts w:asciiTheme="majorHAnsi" w:hAnsiTheme="majorHAnsi"/>
          <w:w w:val="90"/>
        </w:rPr>
        <w:t>sağlanmalı</w:t>
      </w:r>
      <w:r w:rsidR="00AD000F" w:rsidRPr="002B17CD">
        <w:rPr>
          <w:rFonts w:asciiTheme="majorHAnsi" w:hAnsiTheme="majorHAnsi"/>
          <w:w w:val="90"/>
        </w:rPr>
        <w:t xml:space="preserve"> </w:t>
      </w:r>
      <w:r w:rsidRPr="002B17CD">
        <w:rPr>
          <w:rFonts w:asciiTheme="majorHAnsi" w:hAnsiTheme="majorHAnsi"/>
          <w:w w:val="90"/>
        </w:rPr>
        <w:t>ve</w:t>
      </w:r>
      <w:r w:rsidR="00AD000F" w:rsidRPr="002B17CD">
        <w:rPr>
          <w:rFonts w:asciiTheme="majorHAnsi" w:hAnsiTheme="majorHAnsi"/>
          <w:w w:val="90"/>
        </w:rPr>
        <w:t xml:space="preserve"> </w:t>
      </w:r>
      <w:r w:rsidRPr="002B17CD">
        <w:rPr>
          <w:rFonts w:asciiTheme="majorHAnsi" w:hAnsiTheme="majorHAnsi"/>
          <w:w w:val="90"/>
        </w:rPr>
        <w:t>bilgi</w:t>
      </w:r>
      <w:r w:rsidR="00AD000F" w:rsidRPr="002B17CD">
        <w:rPr>
          <w:rFonts w:asciiTheme="majorHAnsi" w:hAnsiTheme="majorHAnsi"/>
          <w:w w:val="90"/>
        </w:rPr>
        <w:t xml:space="preserve"> </w:t>
      </w:r>
      <w:r w:rsidRPr="002B17CD">
        <w:rPr>
          <w:rFonts w:asciiTheme="majorHAnsi" w:hAnsiTheme="majorHAnsi"/>
          <w:w w:val="90"/>
        </w:rPr>
        <w:t>işlem</w:t>
      </w:r>
      <w:r w:rsidR="00AD000F" w:rsidRPr="002B17CD">
        <w:rPr>
          <w:rFonts w:asciiTheme="majorHAnsi" w:hAnsiTheme="majorHAnsi"/>
          <w:w w:val="90"/>
        </w:rPr>
        <w:t xml:space="preserve"> </w:t>
      </w:r>
      <w:r w:rsidRPr="002B17CD">
        <w:rPr>
          <w:rFonts w:asciiTheme="majorHAnsi" w:hAnsiTheme="majorHAnsi"/>
          <w:w w:val="95"/>
        </w:rPr>
        <w:t>odalarından</w:t>
      </w:r>
      <w:r w:rsidR="00AD000F" w:rsidRPr="002B17CD">
        <w:rPr>
          <w:rFonts w:asciiTheme="majorHAnsi" w:hAnsiTheme="majorHAnsi"/>
          <w:w w:val="95"/>
        </w:rPr>
        <w:t xml:space="preserve"> </w:t>
      </w:r>
      <w:r w:rsidRPr="002B17CD">
        <w:rPr>
          <w:rFonts w:asciiTheme="majorHAnsi" w:hAnsiTheme="majorHAnsi"/>
          <w:w w:val="95"/>
        </w:rPr>
        <w:t>faklı</w:t>
      </w:r>
      <w:r w:rsidR="00AD000F" w:rsidRPr="002B17CD">
        <w:rPr>
          <w:rFonts w:asciiTheme="majorHAnsi" w:hAnsiTheme="majorHAnsi"/>
          <w:w w:val="95"/>
        </w:rPr>
        <w:t xml:space="preserve"> </w:t>
      </w:r>
      <w:r w:rsidRPr="002B17CD">
        <w:rPr>
          <w:rFonts w:asciiTheme="majorHAnsi" w:hAnsiTheme="majorHAnsi"/>
          <w:w w:val="95"/>
        </w:rPr>
        <w:t>odalarda</w:t>
      </w:r>
      <w:r w:rsidR="00AD000F" w:rsidRPr="002B17CD">
        <w:rPr>
          <w:rFonts w:asciiTheme="majorHAnsi" w:hAnsiTheme="majorHAnsi"/>
          <w:w w:val="95"/>
        </w:rPr>
        <w:t xml:space="preserve"> </w:t>
      </w:r>
      <w:r w:rsidRPr="002B17CD">
        <w:rPr>
          <w:rFonts w:asciiTheme="majorHAnsi" w:hAnsiTheme="majorHAnsi"/>
          <w:w w:val="95"/>
        </w:rPr>
        <w:t>veya</w:t>
      </w:r>
      <w:r w:rsidR="00AD000F" w:rsidRPr="002B17CD">
        <w:rPr>
          <w:rFonts w:asciiTheme="majorHAnsi" w:hAnsiTheme="majorHAnsi"/>
          <w:w w:val="95"/>
        </w:rPr>
        <w:t xml:space="preserve"> </w:t>
      </w:r>
      <w:r w:rsidRPr="002B17CD">
        <w:rPr>
          <w:rFonts w:asciiTheme="majorHAnsi" w:hAnsiTheme="majorHAnsi"/>
          <w:w w:val="95"/>
        </w:rPr>
        <w:t>binalarda</w:t>
      </w:r>
      <w:r w:rsidR="00AD000F" w:rsidRPr="002B17CD">
        <w:rPr>
          <w:rFonts w:asciiTheme="majorHAnsi" w:hAnsiTheme="majorHAnsi"/>
          <w:w w:val="95"/>
        </w:rPr>
        <w:t xml:space="preserve"> </w:t>
      </w:r>
      <w:r w:rsidRPr="002B17CD">
        <w:rPr>
          <w:rFonts w:asciiTheme="majorHAnsi" w:hAnsiTheme="majorHAnsi"/>
          <w:w w:val="95"/>
        </w:rPr>
        <w:t>saklanmalıdır.</w:t>
      </w:r>
    </w:p>
    <w:p w:rsidR="008A63FC" w:rsidRPr="002B17CD" w:rsidRDefault="008C38DA" w:rsidP="00DB5F3D">
      <w:pPr>
        <w:pStyle w:val="ListeParagraf"/>
        <w:numPr>
          <w:ilvl w:val="1"/>
          <w:numId w:val="2"/>
        </w:numPr>
        <w:tabs>
          <w:tab w:val="left" w:pos="1111"/>
          <w:tab w:val="left" w:pos="1112"/>
        </w:tabs>
        <w:spacing w:line="276" w:lineRule="auto"/>
        <w:jc w:val="both"/>
        <w:rPr>
          <w:rFonts w:asciiTheme="majorHAnsi" w:hAnsiTheme="majorHAnsi"/>
        </w:rPr>
      </w:pPr>
      <w:r w:rsidRPr="002B17CD">
        <w:rPr>
          <w:rFonts w:asciiTheme="majorHAnsi" w:hAnsiTheme="majorHAnsi"/>
          <w:w w:val="95"/>
        </w:rPr>
        <w:t>Yedekleme</w:t>
      </w:r>
      <w:r w:rsidR="00AD000F" w:rsidRPr="002B17CD">
        <w:rPr>
          <w:rFonts w:asciiTheme="majorHAnsi" w:hAnsiTheme="majorHAnsi"/>
          <w:w w:val="95"/>
        </w:rPr>
        <w:t xml:space="preserve"> </w:t>
      </w:r>
      <w:r w:rsidRPr="002B17CD">
        <w:rPr>
          <w:rFonts w:asciiTheme="majorHAnsi" w:hAnsiTheme="majorHAnsi"/>
          <w:w w:val="95"/>
        </w:rPr>
        <w:t>medyaları</w:t>
      </w:r>
      <w:r w:rsidR="00AD000F" w:rsidRPr="002B17CD">
        <w:rPr>
          <w:rFonts w:asciiTheme="majorHAnsi" w:hAnsiTheme="majorHAnsi"/>
          <w:w w:val="95"/>
        </w:rPr>
        <w:t xml:space="preserve"> </w:t>
      </w:r>
      <w:r w:rsidRPr="002B17CD">
        <w:rPr>
          <w:rFonts w:asciiTheme="majorHAnsi" w:hAnsiTheme="majorHAnsi"/>
          <w:w w:val="95"/>
        </w:rPr>
        <w:t>herhangi</w:t>
      </w:r>
      <w:r w:rsidR="00AD000F" w:rsidRPr="002B17CD">
        <w:rPr>
          <w:rFonts w:asciiTheme="majorHAnsi" w:hAnsiTheme="majorHAnsi"/>
          <w:w w:val="95"/>
        </w:rPr>
        <w:t xml:space="preserve"> </w:t>
      </w:r>
      <w:r w:rsidRPr="002B17CD">
        <w:rPr>
          <w:rFonts w:asciiTheme="majorHAnsi" w:hAnsiTheme="majorHAnsi"/>
          <w:w w:val="95"/>
        </w:rPr>
        <w:t>bir</w:t>
      </w:r>
      <w:r w:rsidR="00AD000F" w:rsidRPr="002B17CD">
        <w:rPr>
          <w:rFonts w:asciiTheme="majorHAnsi" w:hAnsiTheme="majorHAnsi"/>
          <w:w w:val="95"/>
        </w:rPr>
        <w:t xml:space="preserve"> </w:t>
      </w:r>
      <w:r w:rsidRPr="002B17CD">
        <w:rPr>
          <w:rFonts w:asciiTheme="majorHAnsi" w:hAnsiTheme="majorHAnsi"/>
          <w:w w:val="95"/>
        </w:rPr>
        <w:t>felaket</w:t>
      </w:r>
      <w:r w:rsidR="00AD000F" w:rsidRPr="002B17CD">
        <w:rPr>
          <w:rFonts w:asciiTheme="majorHAnsi" w:hAnsiTheme="majorHAnsi"/>
          <w:w w:val="95"/>
        </w:rPr>
        <w:t xml:space="preserve"> </w:t>
      </w:r>
      <w:r w:rsidRPr="002B17CD">
        <w:rPr>
          <w:rFonts w:asciiTheme="majorHAnsi" w:hAnsiTheme="majorHAnsi"/>
          <w:w w:val="95"/>
        </w:rPr>
        <w:t>anında</w:t>
      </w:r>
      <w:r w:rsidR="00AD000F" w:rsidRPr="002B17CD">
        <w:rPr>
          <w:rFonts w:asciiTheme="majorHAnsi" w:hAnsiTheme="majorHAnsi"/>
          <w:w w:val="95"/>
        </w:rPr>
        <w:t xml:space="preserve"> </w:t>
      </w:r>
      <w:r w:rsidRPr="002B17CD">
        <w:rPr>
          <w:rFonts w:asciiTheme="majorHAnsi" w:hAnsiTheme="majorHAnsi"/>
          <w:w w:val="95"/>
        </w:rPr>
        <w:t>etkilenmeyecek</w:t>
      </w:r>
      <w:r w:rsidR="00AD000F" w:rsidRPr="002B17CD">
        <w:rPr>
          <w:rFonts w:asciiTheme="majorHAnsi" w:hAnsiTheme="majorHAnsi"/>
          <w:w w:val="95"/>
        </w:rPr>
        <w:t xml:space="preserve"> </w:t>
      </w:r>
      <w:r w:rsidRPr="002B17CD">
        <w:rPr>
          <w:rFonts w:asciiTheme="majorHAnsi" w:hAnsiTheme="majorHAnsi"/>
          <w:w w:val="95"/>
        </w:rPr>
        <w:t>bir</w:t>
      </w:r>
      <w:r w:rsidR="00AD000F" w:rsidRPr="002B17CD">
        <w:rPr>
          <w:rFonts w:asciiTheme="majorHAnsi" w:hAnsiTheme="majorHAnsi"/>
          <w:w w:val="95"/>
        </w:rPr>
        <w:t xml:space="preserve"> </w:t>
      </w:r>
      <w:r w:rsidRPr="002B17CD">
        <w:rPr>
          <w:rFonts w:asciiTheme="majorHAnsi" w:hAnsiTheme="majorHAnsi"/>
          <w:w w:val="95"/>
        </w:rPr>
        <w:t>ortamda</w:t>
      </w:r>
      <w:r w:rsidR="00AD000F" w:rsidRPr="002B17CD">
        <w:rPr>
          <w:rFonts w:asciiTheme="majorHAnsi" w:hAnsiTheme="majorHAnsi"/>
          <w:w w:val="95"/>
        </w:rPr>
        <w:t xml:space="preserve"> </w:t>
      </w:r>
      <w:r w:rsidRPr="002B17CD">
        <w:rPr>
          <w:rFonts w:asciiTheme="majorHAnsi" w:hAnsiTheme="majorHAnsi"/>
          <w:w w:val="95"/>
        </w:rPr>
        <w:t>bulundurulması</w:t>
      </w:r>
      <w:r w:rsidR="00AD000F" w:rsidRPr="002B17CD">
        <w:rPr>
          <w:rFonts w:asciiTheme="majorHAnsi" w:hAnsiTheme="majorHAnsi"/>
          <w:w w:val="95"/>
        </w:rPr>
        <w:t xml:space="preserve"> </w:t>
      </w:r>
      <w:r w:rsidRPr="002B17CD">
        <w:rPr>
          <w:rFonts w:asciiTheme="majorHAnsi" w:hAnsiTheme="majorHAnsi"/>
          <w:w w:val="95"/>
        </w:rPr>
        <w:t>gerekmektedir.</w:t>
      </w:r>
    </w:p>
    <w:p w:rsidR="009E6BC8" w:rsidRPr="009E6BC8" w:rsidRDefault="008C38DA" w:rsidP="00DB5F3D">
      <w:pPr>
        <w:pStyle w:val="ListeParagraf"/>
        <w:numPr>
          <w:ilvl w:val="1"/>
          <w:numId w:val="2"/>
        </w:numPr>
        <w:tabs>
          <w:tab w:val="left" w:pos="1112"/>
        </w:tabs>
        <w:spacing w:before="39" w:line="276" w:lineRule="auto"/>
        <w:ind w:right="214"/>
        <w:jc w:val="both"/>
        <w:rPr>
          <w:rFonts w:asciiTheme="majorHAnsi" w:hAnsiTheme="majorHAnsi"/>
        </w:rPr>
      </w:pPr>
      <w:r w:rsidRPr="002B17CD">
        <w:rPr>
          <w:rFonts w:asciiTheme="majorHAnsi" w:hAnsiTheme="majorHAnsi"/>
          <w:w w:val="95"/>
        </w:rPr>
        <w:t>Veri</w:t>
      </w:r>
      <w:r w:rsidR="00AD000F" w:rsidRPr="002B17CD">
        <w:rPr>
          <w:rFonts w:asciiTheme="majorHAnsi" w:hAnsiTheme="majorHAnsi"/>
          <w:w w:val="95"/>
        </w:rPr>
        <w:t xml:space="preserve"> </w:t>
      </w:r>
      <w:r w:rsidRPr="002B17CD">
        <w:rPr>
          <w:rFonts w:asciiTheme="majorHAnsi" w:hAnsiTheme="majorHAnsi"/>
          <w:w w:val="95"/>
        </w:rPr>
        <w:t>Yedekleme</w:t>
      </w:r>
      <w:r w:rsidR="00AD000F" w:rsidRPr="002B17CD">
        <w:rPr>
          <w:rFonts w:asciiTheme="majorHAnsi" w:hAnsiTheme="majorHAnsi"/>
          <w:w w:val="95"/>
        </w:rPr>
        <w:t xml:space="preserve"> </w:t>
      </w:r>
      <w:r w:rsidRPr="002B17CD">
        <w:rPr>
          <w:rFonts w:asciiTheme="majorHAnsi" w:hAnsiTheme="majorHAnsi"/>
          <w:w w:val="95"/>
        </w:rPr>
        <w:t>Standardı;yedekleme</w:t>
      </w:r>
      <w:r w:rsidR="00AD000F" w:rsidRPr="002B17CD">
        <w:rPr>
          <w:rFonts w:asciiTheme="majorHAnsi" w:hAnsiTheme="majorHAnsi"/>
          <w:w w:val="95"/>
        </w:rPr>
        <w:t xml:space="preserve"> </w:t>
      </w:r>
      <w:r w:rsidRPr="002B17CD">
        <w:rPr>
          <w:rFonts w:asciiTheme="majorHAnsi" w:hAnsiTheme="majorHAnsi"/>
          <w:w w:val="95"/>
        </w:rPr>
        <w:t>sıklığı,kapsamı,gün</w:t>
      </w:r>
      <w:r w:rsidR="00AD000F" w:rsidRPr="002B17CD">
        <w:rPr>
          <w:rFonts w:asciiTheme="majorHAnsi" w:hAnsiTheme="majorHAnsi"/>
          <w:w w:val="95"/>
        </w:rPr>
        <w:t xml:space="preserve"> </w:t>
      </w:r>
      <w:r w:rsidRPr="002B17CD">
        <w:rPr>
          <w:rFonts w:asciiTheme="majorHAnsi" w:hAnsiTheme="majorHAnsi"/>
          <w:w w:val="95"/>
        </w:rPr>
        <w:t>içinde</w:t>
      </w:r>
      <w:r w:rsidR="00AD000F" w:rsidRPr="002B17CD">
        <w:rPr>
          <w:rFonts w:asciiTheme="majorHAnsi" w:hAnsiTheme="majorHAnsi"/>
          <w:w w:val="95"/>
        </w:rPr>
        <w:t xml:space="preserve"> </w:t>
      </w:r>
      <w:r w:rsidRPr="002B17CD">
        <w:rPr>
          <w:rFonts w:asciiTheme="majorHAnsi" w:hAnsiTheme="majorHAnsi"/>
          <w:w w:val="95"/>
        </w:rPr>
        <w:t>nezaman</w:t>
      </w:r>
      <w:r w:rsidR="00AD000F" w:rsidRPr="002B17CD">
        <w:rPr>
          <w:rFonts w:asciiTheme="majorHAnsi" w:hAnsiTheme="majorHAnsi"/>
          <w:w w:val="95"/>
        </w:rPr>
        <w:t xml:space="preserve"> </w:t>
      </w:r>
      <w:r w:rsidRPr="002B17CD">
        <w:rPr>
          <w:rFonts w:asciiTheme="majorHAnsi" w:hAnsiTheme="majorHAnsi"/>
          <w:w w:val="95"/>
        </w:rPr>
        <w:t>yapılacağı,ne</w:t>
      </w:r>
      <w:r w:rsidR="00AD000F" w:rsidRPr="002B17CD">
        <w:rPr>
          <w:rFonts w:asciiTheme="majorHAnsi" w:hAnsiTheme="majorHAnsi"/>
          <w:w w:val="95"/>
        </w:rPr>
        <w:t xml:space="preserve"> </w:t>
      </w:r>
      <w:r w:rsidRPr="002B17CD">
        <w:rPr>
          <w:rFonts w:asciiTheme="majorHAnsi" w:hAnsiTheme="majorHAnsi"/>
          <w:w w:val="95"/>
        </w:rPr>
        <w:t>koşullarda</w:t>
      </w:r>
      <w:r w:rsidR="00AD000F" w:rsidRPr="002B17CD">
        <w:rPr>
          <w:rFonts w:asciiTheme="majorHAnsi" w:hAnsiTheme="majorHAnsi"/>
          <w:w w:val="95"/>
        </w:rPr>
        <w:t xml:space="preserve"> </w:t>
      </w:r>
      <w:r w:rsidRPr="002B17CD">
        <w:rPr>
          <w:rFonts w:asciiTheme="majorHAnsi" w:hAnsiTheme="majorHAnsi"/>
          <w:w w:val="95"/>
        </w:rPr>
        <w:t>ve</w:t>
      </w:r>
      <w:r w:rsidR="00AD000F" w:rsidRPr="002B17CD">
        <w:rPr>
          <w:rFonts w:asciiTheme="majorHAnsi" w:hAnsiTheme="majorHAnsi"/>
          <w:w w:val="95"/>
        </w:rPr>
        <w:t xml:space="preserve"> </w:t>
      </w:r>
      <w:r w:rsidRPr="002B17CD">
        <w:rPr>
          <w:rFonts w:asciiTheme="majorHAnsi" w:hAnsiTheme="majorHAnsi"/>
          <w:w w:val="95"/>
        </w:rPr>
        <w:t>hangi aşamalarla</w:t>
      </w:r>
      <w:r w:rsidR="00AD000F" w:rsidRPr="002B17CD">
        <w:rPr>
          <w:rFonts w:asciiTheme="majorHAnsi" w:hAnsiTheme="majorHAnsi"/>
          <w:w w:val="95"/>
        </w:rPr>
        <w:t xml:space="preserve"> </w:t>
      </w:r>
      <w:r w:rsidRPr="002B17CD">
        <w:rPr>
          <w:rFonts w:asciiTheme="majorHAnsi" w:hAnsiTheme="majorHAnsi"/>
          <w:w w:val="95"/>
        </w:rPr>
        <w:t>yedeklerin</w:t>
      </w:r>
      <w:r w:rsidR="00AD000F" w:rsidRPr="002B17CD">
        <w:rPr>
          <w:rFonts w:asciiTheme="majorHAnsi" w:hAnsiTheme="majorHAnsi"/>
          <w:w w:val="95"/>
        </w:rPr>
        <w:t xml:space="preserve"> </w:t>
      </w:r>
      <w:r w:rsidRPr="002B17CD">
        <w:rPr>
          <w:rFonts w:asciiTheme="majorHAnsi" w:hAnsiTheme="majorHAnsi"/>
          <w:w w:val="95"/>
        </w:rPr>
        <w:t>yükleneceği</w:t>
      </w:r>
      <w:r w:rsidR="00AD000F" w:rsidRPr="002B17CD">
        <w:rPr>
          <w:rFonts w:asciiTheme="majorHAnsi" w:hAnsiTheme="majorHAnsi"/>
          <w:w w:val="95"/>
        </w:rPr>
        <w:t xml:space="preserve"> </w:t>
      </w:r>
      <w:r w:rsidRPr="002B17CD">
        <w:rPr>
          <w:rFonts w:asciiTheme="majorHAnsi" w:hAnsiTheme="majorHAnsi"/>
          <w:w w:val="95"/>
        </w:rPr>
        <w:t>ve</w:t>
      </w:r>
      <w:r w:rsidR="00AD000F" w:rsidRPr="002B17CD">
        <w:rPr>
          <w:rFonts w:asciiTheme="majorHAnsi" w:hAnsiTheme="majorHAnsi"/>
          <w:w w:val="95"/>
        </w:rPr>
        <w:t xml:space="preserve"> </w:t>
      </w:r>
      <w:r w:rsidRPr="002B17CD">
        <w:rPr>
          <w:rFonts w:asciiTheme="majorHAnsi" w:hAnsiTheme="majorHAnsi"/>
          <w:w w:val="95"/>
        </w:rPr>
        <w:t>yükleme</w:t>
      </w:r>
      <w:r w:rsidR="00AD000F" w:rsidRPr="002B17CD">
        <w:rPr>
          <w:rFonts w:asciiTheme="majorHAnsi" w:hAnsiTheme="majorHAnsi"/>
          <w:w w:val="95"/>
        </w:rPr>
        <w:t xml:space="preserve"> </w:t>
      </w:r>
      <w:r w:rsidRPr="002B17CD">
        <w:rPr>
          <w:rFonts w:asciiTheme="majorHAnsi" w:hAnsiTheme="majorHAnsi"/>
          <w:w w:val="95"/>
        </w:rPr>
        <w:t>sırasında</w:t>
      </w:r>
      <w:r w:rsidR="00AD000F" w:rsidRPr="002B17CD">
        <w:rPr>
          <w:rFonts w:asciiTheme="majorHAnsi" w:hAnsiTheme="majorHAnsi"/>
          <w:w w:val="95"/>
        </w:rPr>
        <w:t xml:space="preserve"> </w:t>
      </w:r>
      <w:r w:rsidRPr="002B17CD">
        <w:rPr>
          <w:rFonts w:asciiTheme="majorHAnsi" w:hAnsiTheme="majorHAnsi"/>
          <w:w w:val="95"/>
        </w:rPr>
        <w:t>sorunlar</w:t>
      </w:r>
      <w:r w:rsidR="00AD000F" w:rsidRPr="002B17CD">
        <w:rPr>
          <w:rFonts w:asciiTheme="majorHAnsi" w:hAnsiTheme="majorHAnsi"/>
          <w:w w:val="95"/>
        </w:rPr>
        <w:t xml:space="preserve"> </w:t>
      </w:r>
      <w:r w:rsidRPr="002B17CD">
        <w:rPr>
          <w:rFonts w:asciiTheme="majorHAnsi" w:hAnsiTheme="majorHAnsi"/>
          <w:w w:val="95"/>
        </w:rPr>
        <w:t>çıkarsa</w:t>
      </w:r>
      <w:r w:rsidR="00AD000F" w:rsidRPr="002B17CD">
        <w:rPr>
          <w:rFonts w:asciiTheme="majorHAnsi" w:hAnsiTheme="majorHAnsi"/>
          <w:w w:val="95"/>
        </w:rPr>
        <w:t xml:space="preserve"> </w:t>
      </w:r>
      <w:r w:rsidRPr="002B17CD">
        <w:rPr>
          <w:rFonts w:asciiTheme="majorHAnsi" w:hAnsiTheme="majorHAnsi"/>
          <w:w w:val="95"/>
        </w:rPr>
        <w:t>nasıl</w:t>
      </w:r>
      <w:r w:rsidR="00AD000F" w:rsidRPr="002B17CD">
        <w:rPr>
          <w:rFonts w:asciiTheme="majorHAnsi" w:hAnsiTheme="majorHAnsi"/>
          <w:w w:val="95"/>
        </w:rPr>
        <w:t xml:space="preserve"> </w:t>
      </w:r>
      <w:r w:rsidRPr="002B17CD">
        <w:rPr>
          <w:rFonts w:asciiTheme="majorHAnsi" w:hAnsiTheme="majorHAnsi"/>
          <w:w w:val="95"/>
        </w:rPr>
        <w:t>geri</w:t>
      </w:r>
      <w:r w:rsidR="00AD000F" w:rsidRPr="002B17CD">
        <w:rPr>
          <w:rFonts w:asciiTheme="majorHAnsi" w:hAnsiTheme="majorHAnsi"/>
          <w:w w:val="95"/>
        </w:rPr>
        <w:t xml:space="preserve"> </w:t>
      </w:r>
      <w:r w:rsidRPr="002B17CD">
        <w:rPr>
          <w:rFonts w:asciiTheme="majorHAnsi" w:hAnsiTheme="majorHAnsi"/>
          <w:w w:val="95"/>
        </w:rPr>
        <w:t>dönüleceği,yedekleme ortamlarının ne şekilde</w:t>
      </w:r>
      <w:r w:rsidR="00AD000F" w:rsidRPr="002B17CD">
        <w:rPr>
          <w:rFonts w:asciiTheme="majorHAnsi" w:hAnsiTheme="majorHAnsi"/>
          <w:w w:val="95"/>
        </w:rPr>
        <w:t xml:space="preserve"> </w:t>
      </w:r>
      <w:r w:rsidRPr="002B17CD">
        <w:rPr>
          <w:rFonts w:asciiTheme="majorHAnsi" w:hAnsiTheme="majorHAnsi"/>
          <w:w w:val="95"/>
        </w:rPr>
        <w:t>işaretleneceği, yedekleme</w:t>
      </w:r>
      <w:r w:rsidR="00AD000F" w:rsidRPr="002B17CD">
        <w:rPr>
          <w:rFonts w:asciiTheme="majorHAnsi" w:hAnsiTheme="majorHAnsi"/>
          <w:w w:val="95"/>
        </w:rPr>
        <w:t xml:space="preserve"> </w:t>
      </w:r>
      <w:r w:rsidRPr="002B17CD">
        <w:rPr>
          <w:rFonts w:asciiTheme="majorHAnsi" w:hAnsiTheme="majorHAnsi"/>
          <w:w w:val="95"/>
        </w:rPr>
        <w:t>testlerinin</w:t>
      </w:r>
      <w:r w:rsidR="00AD000F" w:rsidRPr="002B17CD">
        <w:rPr>
          <w:rFonts w:asciiTheme="majorHAnsi" w:hAnsiTheme="majorHAnsi"/>
          <w:w w:val="95"/>
        </w:rPr>
        <w:t xml:space="preserve"> </w:t>
      </w:r>
      <w:r w:rsidRPr="002B17CD">
        <w:rPr>
          <w:rFonts w:asciiTheme="majorHAnsi" w:hAnsiTheme="majorHAnsi"/>
          <w:w w:val="95"/>
        </w:rPr>
        <w:t>ne</w:t>
      </w:r>
      <w:r w:rsidR="00AD000F" w:rsidRPr="002B17CD">
        <w:rPr>
          <w:rFonts w:asciiTheme="majorHAnsi" w:hAnsiTheme="majorHAnsi"/>
          <w:w w:val="95"/>
        </w:rPr>
        <w:t xml:space="preserve"> </w:t>
      </w:r>
      <w:r w:rsidRPr="002B17CD">
        <w:rPr>
          <w:rFonts w:asciiTheme="majorHAnsi" w:hAnsiTheme="majorHAnsi"/>
          <w:w w:val="95"/>
        </w:rPr>
        <w:t>şekilde</w:t>
      </w:r>
      <w:r w:rsidR="00AD000F" w:rsidRPr="002B17CD">
        <w:rPr>
          <w:rFonts w:asciiTheme="majorHAnsi" w:hAnsiTheme="majorHAnsi"/>
          <w:w w:val="95"/>
        </w:rPr>
        <w:t xml:space="preserve"> </w:t>
      </w:r>
      <w:r w:rsidRPr="002B17CD">
        <w:rPr>
          <w:rFonts w:asciiTheme="majorHAnsi" w:hAnsiTheme="majorHAnsi"/>
          <w:w w:val="95"/>
        </w:rPr>
        <w:t>yapılacağı</w:t>
      </w:r>
      <w:r w:rsidR="00AD000F" w:rsidRPr="002B17CD">
        <w:rPr>
          <w:rFonts w:asciiTheme="majorHAnsi" w:hAnsiTheme="majorHAnsi"/>
          <w:w w:val="95"/>
        </w:rPr>
        <w:t xml:space="preserve"> </w:t>
      </w:r>
      <w:r w:rsidRPr="002B17CD">
        <w:rPr>
          <w:rFonts w:asciiTheme="majorHAnsi" w:hAnsiTheme="majorHAnsi"/>
          <w:w w:val="95"/>
        </w:rPr>
        <w:t>yedekleme</w:t>
      </w:r>
      <w:r w:rsidR="00AD000F" w:rsidRPr="002B17CD">
        <w:rPr>
          <w:rFonts w:asciiTheme="majorHAnsi" w:hAnsiTheme="majorHAnsi"/>
          <w:w w:val="95"/>
        </w:rPr>
        <w:t xml:space="preserve"> </w:t>
      </w:r>
      <w:r w:rsidRPr="002B17CD">
        <w:rPr>
          <w:rFonts w:asciiTheme="majorHAnsi" w:hAnsiTheme="majorHAnsi"/>
          <w:w w:val="95"/>
        </w:rPr>
        <w:t>tutanağında</w:t>
      </w:r>
      <w:r w:rsidR="00AD000F" w:rsidRPr="002B17CD">
        <w:rPr>
          <w:rFonts w:asciiTheme="majorHAnsi" w:hAnsiTheme="majorHAnsi"/>
          <w:w w:val="95"/>
        </w:rPr>
        <w:t xml:space="preserve"> </w:t>
      </w:r>
      <w:r w:rsidR="000E01D3">
        <w:rPr>
          <w:rFonts w:asciiTheme="majorHAnsi" w:hAnsiTheme="majorHAnsi"/>
          <w:w w:val="95"/>
        </w:rPr>
        <w:t>tutulacaktır.</w:t>
      </w:r>
    </w:p>
    <w:p w:rsidR="009E6BC8" w:rsidRDefault="009E6BC8" w:rsidP="009E6BC8">
      <w:pPr>
        <w:pStyle w:val="ListeParagraf"/>
        <w:numPr>
          <w:ilvl w:val="1"/>
          <w:numId w:val="2"/>
        </w:numPr>
        <w:tabs>
          <w:tab w:val="left" w:pos="1112"/>
        </w:tabs>
        <w:spacing w:before="39" w:line="276" w:lineRule="auto"/>
        <w:ind w:right="214"/>
        <w:jc w:val="both"/>
        <w:rPr>
          <w:rFonts w:asciiTheme="minorHAnsi" w:hAnsiTheme="minorHAnsi" w:cstheme="minorHAnsi"/>
        </w:rPr>
      </w:pPr>
      <w:r w:rsidRPr="001B3341">
        <w:rPr>
          <w:rFonts w:asciiTheme="minorHAnsi" w:hAnsiTheme="minorHAnsi" w:cstheme="minorHAnsi"/>
        </w:rPr>
        <w:t xml:space="preserve">Kamera yedeği kayıt cihazı içindeki disk birimlerine yapılır. Minimum 70 günlük kayıt yapılması ve kayıtların aynı sistem üzerinden istenildiğinde açılması gerekmektedir. Kayıtlar güvenlik görevliliri tarafından yetkilendirilmiş birim amirleri tarafından yönetilmelidir. Yönetimin geçmiş kayıtlara erişimi ile ilgili resmi yazı ile yapacağı taleplerin dışında geçmiş kayıtlar hiçbir şekilde dışarıya çıkarılmamalıdır. Yedekleme kamera kayıt cihazı tarafından otomatik olarak yapılmalıdır. Yetkili kullanıcı bunun için haricen görüntüleri başka bir kaynağa taşımadan kullanabilmelidir. </w:t>
      </w:r>
    </w:p>
    <w:p w:rsidR="00AC0C7D" w:rsidRDefault="00AC0C7D" w:rsidP="00AC0C7D">
      <w:pPr>
        <w:pStyle w:val="ListeParagraf"/>
        <w:tabs>
          <w:tab w:val="left" w:pos="1112"/>
        </w:tabs>
        <w:spacing w:before="39" w:line="276" w:lineRule="auto"/>
        <w:ind w:right="214" w:firstLine="0"/>
        <w:rPr>
          <w:rFonts w:asciiTheme="minorHAnsi" w:hAnsiTheme="minorHAnsi" w:cstheme="minorHAnsi"/>
          <w:b/>
        </w:rPr>
      </w:pPr>
    </w:p>
    <w:p w:rsidR="00AC0C7D" w:rsidRDefault="00AC0C7D" w:rsidP="00AC0C7D">
      <w:pPr>
        <w:pStyle w:val="ListeParagraf"/>
        <w:tabs>
          <w:tab w:val="left" w:pos="1112"/>
        </w:tabs>
        <w:spacing w:before="39" w:line="276" w:lineRule="auto"/>
        <w:ind w:right="214" w:firstLine="0"/>
        <w:rPr>
          <w:rFonts w:asciiTheme="minorHAnsi" w:hAnsiTheme="minorHAnsi" w:cstheme="minorHAnsi"/>
          <w:b/>
        </w:rPr>
      </w:pPr>
      <w:r>
        <w:rPr>
          <w:rFonts w:asciiTheme="minorHAnsi" w:hAnsiTheme="minorHAnsi" w:cstheme="minorHAnsi"/>
          <w:b/>
        </w:rPr>
        <w:t>Veri Kurtarma T</w:t>
      </w:r>
      <w:r w:rsidRPr="00AC0C7D">
        <w:rPr>
          <w:rFonts w:asciiTheme="minorHAnsi" w:hAnsiTheme="minorHAnsi" w:cstheme="minorHAnsi"/>
          <w:b/>
        </w:rPr>
        <w:t>estleri</w:t>
      </w:r>
    </w:p>
    <w:p w:rsidR="00AC0C7D" w:rsidRPr="00AC0C7D" w:rsidRDefault="00AC0C7D" w:rsidP="00AC0C7D">
      <w:pPr>
        <w:pStyle w:val="ListeParagraf"/>
        <w:tabs>
          <w:tab w:val="left" w:pos="1112"/>
        </w:tabs>
        <w:spacing w:before="39" w:line="276" w:lineRule="auto"/>
        <w:ind w:right="214" w:firstLine="0"/>
        <w:rPr>
          <w:rFonts w:asciiTheme="minorHAnsi" w:hAnsiTheme="minorHAnsi" w:cstheme="minorHAnsi"/>
        </w:rPr>
      </w:pPr>
      <w:r w:rsidRPr="00AC0C7D">
        <w:rPr>
          <w:rFonts w:asciiTheme="minorHAnsi" w:hAnsiTheme="minorHAnsi" w:cstheme="minorHAnsi"/>
        </w:rPr>
        <w:t>Veri kurtarma testleri 6 aylık dönemlerde yapılmalı.Alınan test raporları hastane yönetimine sunulmalı.Raporlarda uygunsuzluk var ise Düzeltici önleyici faaliyet başlatılmalıdır.</w:t>
      </w:r>
    </w:p>
    <w:p w:rsidR="008A63FC" w:rsidRPr="002B17CD" w:rsidRDefault="008A63FC" w:rsidP="00DB5F3D">
      <w:pPr>
        <w:pStyle w:val="AralkYok"/>
        <w:jc w:val="both"/>
        <w:rPr>
          <w:rFonts w:asciiTheme="majorHAnsi" w:hAnsiTheme="majorHAnsi"/>
        </w:rPr>
      </w:pPr>
    </w:p>
    <w:p w:rsidR="008A63FC" w:rsidRPr="002B17CD" w:rsidRDefault="008C38DA" w:rsidP="00DB5F3D">
      <w:pPr>
        <w:pStyle w:val="ListeParagraf"/>
        <w:numPr>
          <w:ilvl w:val="0"/>
          <w:numId w:val="2"/>
        </w:numPr>
        <w:tabs>
          <w:tab w:val="left" w:pos="1111"/>
          <w:tab w:val="left" w:pos="1112"/>
        </w:tabs>
        <w:spacing w:line="276" w:lineRule="auto"/>
        <w:jc w:val="both"/>
        <w:rPr>
          <w:rFonts w:asciiTheme="majorHAnsi" w:hAnsiTheme="majorHAnsi"/>
          <w:b/>
        </w:rPr>
      </w:pPr>
      <w:r w:rsidRPr="002B17CD">
        <w:rPr>
          <w:rFonts w:asciiTheme="majorHAnsi" w:hAnsiTheme="majorHAnsi"/>
          <w:b/>
        </w:rPr>
        <w:t>Uygulama</w:t>
      </w:r>
    </w:p>
    <w:p w:rsidR="008A63FC" w:rsidRPr="002B17CD" w:rsidRDefault="008A63FC" w:rsidP="00DB5F3D">
      <w:pPr>
        <w:pStyle w:val="GvdeMetni"/>
        <w:spacing w:before="1" w:line="276" w:lineRule="auto"/>
        <w:jc w:val="both"/>
        <w:rPr>
          <w:rFonts w:asciiTheme="majorHAnsi" w:hAnsiTheme="majorHAnsi"/>
          <w:sz w:val="22"/>
          <w:szCs w:val="22"/>
        </w:rPr>
      </w:pPr>
    </w:p>
    <w:p w:rsidR="008A63FC" w:rsidRPr="002B17CD" w:rsidRDefault="008C38DA" w:rsidP="00DB5F3D">
      <w:pPr>
        <w:pStyle w:val="ListeParagraf"/>
        <w:numPr>
          <w:ilvl w:val="0"/>
          <w:numId w:val="1"/>
        </w:numPr>
        <w:tabs>
          <w:tab w:val="left" w:pos="1048"/>
        </w:tabs>
        <w:spacing w:line="276" w:lineRule="auto"/>
        <w:ind w:right="215"/>
        <w:jc w:val="both"/>
        <w:rPr>
          <w:rFonts w:asciiTheme="majorHAnsi" w:hAnsiTheme="majorHAnsi"/>
        </w:rPr>
      </w:pPr>
      <w:r w:rsidRPr="002B17CD">
        <w:rPr>
          <w:rFonts w:asciiTheme="majorHAnsi" w:hAnsiTheme="majorHAnsi"/>
          <w:w w:val="95"/>
        </w:rPr>
        <w:t>Yedekleme"tam</w:t>
      </w:r>
      <w:r w:rsidR="0071106B" w:rsidRPr="002B17CD">
        <w:rPr>
          <w:rFonts w:asciiTheme="majorHAnsi" w:hAnsiTheme="majorHAnsi"/>
          <w:w w:val="95"/>
        </w:rPr>
        <w:t xml:space="preserve"> </w:t>
      </w:r>
      <w:r w:rsidRPr="002B17CD">
        <w:rPr>
          <w:rFonts w:asciiTheme="majorHAnsi" w:hAnsiTheme="majorHAnsi"/>
          <w:w w:val="95"/>
        </w:rPr>
        <w:t>yedekleme"tipinde</w:t>
      </w:r>
      <w:r w:rsidR="0071106B" w:rsidRPr="002B17CD">
        <w:rPr>
          <w:rFonts w:asciiTheme="majorHAnsi" w:hAnsiTheme="majorHAnsi"/>
          <w:w w:val="95"/>
        </w:rPr>
        <w:t xml:space="preserve"> </w:t>
      </w:r>
      <w:r w:rsidRPr="002B17CD">
        <w:rPr>
          <w:rFonts w:asciiTheme="majorHAnsi" w:hAnsiTheme="majorHAnsi"/>
          <w:w w:val="95"/>
        </w:rPr>
        <w:t>her</w:t>
      </w:r>
      <w:r w:rsidR="0071106B" w:rsidRPr="002B17CD">
        <w:rPr>
          <w:rFonts w:asciiTheme="majorHAnsi" w:hAnsiTheme="majorHAnsi"/>
          <w:w w:val="95"/>
        </w:rPr>
        <w:t xml:space="preserve"> P</w:t>
      </w:r>
      <w:r w:rsidRPr="002B17CD">
        <w:rPr>
          <w:rFonts w:asciiTheme="majorHAnsi" w:hAnsiTheme="majorHAnsi"/>
          <w:w w:val="95"/>
        </w:rPr>
        <w:t>azar</w:t>
      </w:r>
      <w:r w:rsidR="0071106B" w:rsidRPr="002B17CD">
        <w:rPr>
          <w:rFonts w:asciiTheme="majorHAnsi" w:hAnsiTheme="majorHAnsi"/>
          <w:w w:val="95"/>
        </w:rPr>
        <w:t xml:space="preserve"> </w:t>
      </w:r>
      <w:r w:rsidRPr="002B17CD">
        <w:rPr>
          <w:rFonts w:asciiTheme="majorHAnsi" w:hAnsiTheme="majorHAnsi"/>
          <w:w w:val="95"/>
        </w:rPr>
        <w:t>günü</w:t>
      </w:r>
      <w:r w:rsidR="0071106B" w:rsidRPr="002B17CD">
        <w:rPr>
          <w:rFonts w:asciiTheme="majorHAnsi" w:hAnsiTheme="majorHAnsi"/>
          <w:w w:val="95"/>
        </w:rPr>
        <w:t xml:space="preserve"> </w:t>
      </w:r>
      <w:r w:rsidRPr="002B17CD">
        <w:rPr>
          <w:rFonts w:asciiTheme="majorHAnsi" w:hAnsiTheme="majorHAnsi"/>
          <w:w w:val="95"/>
        </w:rPr>
        <w:t>saat00:01de</w:t>
      </w:r>
      <w:r w:rsidR="0071106B" w:rsidRPr="002B17CD">
        <w:rPr>
          <w:rFonts w:asciiTheme="majorHAnsi" w:hAnsiTheme="majorHAnsi"/>
          <w:w w:val="95"/>
        </w:rPr>
        <w:t xml:space="preserve"> </w:t>
      </w:r>
      <w:r w:rsidRPr="002B17CD">
        <w:rPr>
          <w:rFonts w:asciiTheme="majorHAnsi" w:hAnsiTheme="majorHAnsi"/>
          <w:w w:val="95"/>
        </w:rPr>
        <w:t>başlar.Diğer</w:t>
      </w:r>
      <w:r w:rsidR="0071106B" w:rsidRPr="002B17CD">
        <w:rPr>
          <w:rFonts w:asciiTheme="majorHAnsi" w:hAnsiTheme="majorHAnsi"/>
          <w:w w:val="95"/>
        </w:rPr>
        <w:t xml:space="preserve"> </w:t>
      </w:r>
      <w:r w:rsidRPr="002B17CD">
        <w:rPr>
          <w:rFonts w:asciiTheme="majorHAnsi" w:hAnsiTheme="majorHAnsi"/>
          <w:w w:val="95"/>
        </w:rPr>
        <w:t>günlerde</w:t>
      </w:r>
      <w:r w:rsidR="0071106B" w:rsidRPr="002B17CD">
        <w:rPr>
          <w:rFonts w:asciiTheme="majorHAnsi" w:hAnsiTheme="majorHAnsi"/>
          <w:w w:val="95"/>
        </w:rPr>
        <w:t xml:space="preserve"> </w:t>
      </w:r>
      <w:r w:rsidRPr="002B17CD">
        <w:rPr>
          <w:rFonts w:asciiTheme="majorHAnsi" w:hAnsiTheme="majorHAnsi"/>
          <w:w w:val="95"/>
        </w:rPr>
        <w:t>ise</w:t>
      </w:r>
      <w:r w:rsidR="0071106B" w:rsidRPr="002B17CD">
        <w:rPr>
          <w:rFonts w:asciiTheme="majorHAnsi" w:hAnsiTheme="majorHAnsi"/>
          <w:w w:val="95"/>
        </w:rPr>
        <w:t xml:space="preserve"> </w:t>
      </w:r>
      <w:r w:rsidRPr="002B17CD">
        <w:rPr>
          <w:rFonts w:asciiTheme="majorHAnsi" w:hAnsiTheme="majorHAnsi"/>
          <w:w w:val="95"/>
        </w:rPr>
        <w:t>saat</w:t>
      </w:r>
      <w:r w:rsidR="0071106B" w:rsidRPr="002B17CD">
        <w:rPr>
          <w:rFonts w:asciiTheme="majorHAnsi" w:hAnsiTheme="majorHAnsi"/>
          <w:w w:val="95"/>
        </w:rPr>
        <w:t xml:space="preserve"> </w:t>
      </w:r>
      <w:r w:rsidR="00CD16C1" w:rsidRPr="002B17CD">
        <w:rPr>
          <w:rFonts w:asciiTheme="majorHAnsi" w:hAnsiTheme="majorHAnsi"/>
          <w:w w:val="95"/>
        </w:rPr>
        <w:t>07</w:t>
      </w:r>
      <w:r w:rsidRPr="002B17CD">
        <w:rPr>
          <w:rFonts w:asciiTheme="majorHAnsi" w:hAnsiTheme="majorHAnsi"/>
          <w:w w:val="95"/>
        </w:rPr>
        <w:t>:00,</w:t>
      </w:r>
      <w:r w:rsidR="00CD16C1" w:rsidRPr="002B17CD">
        <w:rPr>
          <w:rFonts w:asciiTheme="majorHAnsi" w:hAnsiTheme="majorHAnsi"/>
          <w:w w:val="95"/>
        </w:rPr>
        <w:t>saat 16</w:t>
      </w:r>
      <w:r w:rsidR="0007341C" w:rsidRPr="002B17CD">
        <w:rPr>
          <w:rFonts w:asciiTheme="majorHAnsi" w:hAnsiTheme="majorHAnsi"/>
          <w:w w:val="95"/>
        </w:rPr>
        <w:t>:00</w:t>
      </w:r>
      <w:r w:rsidR="0071106B" w:rsidRPr="002B17CD">
        <w:rPr>
          <w:rFonts w:asciiTheme="majorHAnsi" w:hAnsiTheme="majorHAnsi"/>
          <w:w w:val="95"/>
        </w:rPr>
        <w:t xml:space="preserve"> </w:t>
      </w:r>
      <w:r w:rsidRPr="002B17CD">
        <w:rPr>
          <w:rFonts w:asciiTheme="majorHAnsi" w:hAnsiTheme="majorHAnsi"/>
          <w:w w:val="95"/>
        </w:rPr>
        <w:t>ve</w:t>
      </w:r>
      <w:r w:rsidR="0071106B" w:rsidRPr="002B17CD">
        <w:rPr>
          <w:rFonts w:asciiTheme="majorHAnsi" w:hAnsiTheme="majorHAnsi"/>
          <w:w w:val="95"/>
        </w:rPr>
        <w:t xml:space="preserve"> </w:t>
      </w:r>
      <w:r w:rsidR="00CD16C1" w:rsidRPr="002B17CD">
        <w:rPr>
          <w:rFonts w:asciiTheme="majorHAnsi" w:hAnsiTheme="majorHAnsi"/>
          <w:w w:val="95"/>
        </w:rPr>
        <w:t>22</w:t>
      </w:r>
      <w:r w:rsidRPr="002B17CD">
        <w:rPr>
          <w:rFonts w:asciiTheme="majorHAnsi" w:hAnsiTheme="majorHAnsi"/>
          <w:w w:val="95"/>
        </w:rPr>
        <w:t>:00</w:t>
      </w:r>
      <w:r w:rsidR="0071106B" w:rsidRPr="002B17CD">
        <w:rPr>
          <w:rFonts w:asciiTheme="majorHAnsi" w:hAnsiTheme="majorHAnsi"/>
          <w:w w:val="95"/>
        </w:rPr>
        <w:t xml:space="preserve"> </w:t>
      </w:r>
      <w:r w:rsidR="00CD16C1" w:rsidRPr="002B17CD">
        <w:rPr>
          <w:rFonts w:asciiTheme="majorHAnsi" w:hAnsiTheme="majorHAnsi"/>
          <w:w w:val="95"/>
        </w:rPr>
        <w:t>de</w:t>
      </w:r>
      <w:r w:rsidR="0071106B" w:rsidRPr="002B17CD">
        <w:rPr>
          <w:rFonts w:asciiTheme="majorHAnsi" w:hAnsiTheme="majorHAnsi"/>
          <w:w w:val="95"/>
        </w:rPr>
        <w:t xml:space="preserve"> </w:t>
      </w:r>
      <w:r w:rsidRPr="002B17CD">
        <w:rPr>
          <w:rFonts w:asciiTheme="majorHAnsi" w:hAnsiTheme="majorHAnsi"/>
          <w:w w:val="95"/>
        </w:rPr>
        <w:t>artımlı</w:t>
      </w:r>
      <w:r w:rsidR="0071106B" w:rsidRPr="002B17CD">
        <w:rPr>
          <w:rFonts w:asciiTheme="majorHAnsi" w:hAnsiTheme="majorHAnsi"/>
          <w:w w:val="95"/>
        </w:rPr>
        <w:t xml:space="preserve"> </w:t>
      </w:r>
      <w:r w:rsidRPr="002B17CD">
        <w:rPr>
          <w:rFonts w:asciiTheme="majorHAnsi" w:hAnsiTheme="majorHAnsi"/>
          <w:w w:val="95"/>
        </w:rPr>
        <w:t>yedekleme</w:t>
      </w:r>
      <w:r w:rsidR="0071106B" w:rsidRPr="002B17CD">
        <w:rPr>
          <w:rFonts w:asciiTheme="majorHAnsi" w:hAnsiTheme="majorHAnsi"/>
          <w:w w:val="95"/>
        </w:rPr>
        <w:t xml:space="preserve"> </w:t>
      </w:r>
      <w:r w:rsidRPr="002B17CD">
        <w:rPr>
          <w:rFonts w:asciiTheme="majorHAnsi" w:hAnsiTheme="majorHAnsi"/>
          <w:w w:val="95"/>
        </w:rPr>
        <w:t>yapılır.HBYS</w:t>
      </w:r>
      <w:r w:rsidR="0071106B" w:rsidRPr="002B17CD">
        <w:rPr>
          <w:rFonts w:asciiTheme="majorHAnsi" w:hAnsiTheme="majorHAnsi"/>
          <w:w w:val="95"/>
        </w:rPr>
        <w:t xml:space="preserve"> </w:t>
      </w:r>
      <w:r w:rsidRPr="002B17CD">
        <w:rPr>
          <w:rFonts w:asciiTheme="majorHAnsi" w:hAnsiTheme="majorHAnsi"/>
          <w:w w:val="95"/>
        </w:rPr>
        <w:t>yedeğinin</w:t>
      </w:r>
      <w:r w:rsidR="0071106B" w:rsidRPr="002B17CD">
        <w:rPr>
          <w:rFonts w:asciiTheme="majorHAnsi" w:hAnsiTheme="majorHAnsi"/>
          <w:w w:val="95"/>
        </w:rPr>
        <w:t xml:space="preserve"> </w:t>
      </w:r>
      <w:r w:rsidRPr="002B17CD">
        <w:rPr>
          <w:rFonts w:asciiTheme="majorHAnsi" w:hAnsiTheme="majorHAnsi"/>
          <w:w w:val="95"/>
        </w:rPr>
        <w:t>başlatılması</w:t>
      </w:r>
      <w:r w:rsidR="0071106B" w:rsidRPr="002B17CD">
        <w:rPr>
          <w:rFonts w:asciiTheme="majorHAnsi" w:hAnsiTheme="majorHAnsi"/>
          <w:w w:val="95"/>
        </w:rPr>
        <w:t xml:space="preserve"> </w:t>
      </w:r>
      <w:r w:rsidRPr="002B17CD">
        <w:rPr>
          <w:rFonts w:asciiTheme="majorHAnsi" w:hAnsiTheme="majorHAnsi"/>
          <w:w w:val="95"/>
        </w:rPr>
        <w:t>ilgili</w:t>
      </w:r>
      <w:r w:rsidR="0071106B" w:rsidRPr="002B17CD">
        <w:rPr>
          <w:rFonts w:asciiTheme="majorHAnsi" w:hAnsiTheme="majorHAnsi"/>
          <w:w w:val="95"/>
        </w:rPr>
        <w:t xml:space="preserve"> </w:t>
      </w:r>
      <w:r w:rsidRPr="002B17CD">
        <w:rPr>
          <w:rFonts w:asciiTheme="majorHAnsi" w:hAnsiTheme="majorHAnsi"/>
          <w:w w:val="95"/>
        </w:rPr>
        <w:t>firmanın</w:t>
      </w:r>
      <w:r w:rsidR="0071106B" w:rsidRPr="002B17CD">
        <w:rPr>
          <w:rFonts w:asciiTheme="majorHAnsi" w:hAnsiTheme="majorHAnsi"/>
          <w:w w:val="95"/>
        </w:rPr>
        <w:t xml:space="preserve"> </w:t>
      </w:r>
      <w:r w:rsidRPr="002B17CD">
        <w:rPr>
          <w:rFonts w:asciiTheme="majorHAnsi" w:hAnsiTheme="majorHAnsi"/>
          <w:w w:val="95"/>
        </w:rPr>
        <w:t xml:space="preserve">görevidir.Firmanın </w:t>
      </w:r>
      <w:r w:rsidRPr="002B17CD">
        <w:rPr>
          <w:rFonts w:asciiTheme="majorHAnsi" w:hAnsiTheme="majorHAnsi"/>
        </w:rPr>
        <w:t>başlattığı</w:t>
      </w:r>
      <w:r w:rsidR="0071106B" w:rsidRPr="002B17CD">
        <w:rPr>
          <w:rFonts w:asciiTheme="majorHAnsi" w:hAnsiTheme="majorHAnsi"/>
        </w:rPr>
        <w:t xml:space="preserve"> </w:t>
      </w:r>
      <w:r w:rsidRPr="002B17CD">
        <w:rPr>
          <w:rFonts w:asciiTheme="majorHAnsi" w:hAnsiTheme="majorHAnsi"/>
        </w:rPr>
        <w:t>yedekleme</w:t>
      </w:r>
      <w:r w:rsidR="0071106B" w:rsidRPr="002B17CD">
        <w:rPr>
          <w:rFonts w:asciiTheme="majorHAnsi" w:hAnsiTheme="majorHAnsi"/>
        </w:rPr>
        <w:t xml:space="preserve"> </w:t>
      </w:r>
      <w:r w:rsidRPr="002B17CD">
        <w:rPr>
          <w:rFonts w:asciiTheme="majorHAnsi" w:hAnsiTheme="majorHAnsi"/>
        </w:rPr>
        <w:t>işlemi</w:t>
      </w:r>
      <w:r w:rsidR="0071106B" w:rsidRPr="002B17CD">
        <w:rPr>
          <w:rFonts w:asciiTheme="majorHAnsi" w:hAnsiTheme="majorHAnsi"/>
        </w:rPr>
        <w:t xml:space="preserve"> </w:t>
      </w:r>
      <w:r w:rsidRPr="002B17CD">
        <w:rPr>
          <w:rFonts w:asciiTheme="majorHAnsi" w:hAnsiTheme="majorHAnsi"/>
        </w:rPr>
        <w:t>bittikten</w:t>
      </w:r>
      <w:r w:rsidR="0071106B" w:rsidRPr="002B17CD">
        <w:rPr>
          <w:rFonts w:asciiTheme="majorHAnsi" w:hAnsiTheme="majorHAnsi"/>
        </w:rPr>
        <w:t xml:space="preserve"> </w:t>
      </w:r>
      <w:r w:rsidRPr="002B17CD">
        <w:rPr>
          <w:rFonts w:asciiTheme="majorHAnsi" w:hAnsiTheme="majorHAnsi"/>
        </w:rPr>
        <w:t>sonra,yedeklemenin</w:t>
      </w:r>
      <w:r w:rsidR="0071106B" w:rsidRPr="002B17CD">
        <w:rPr>
          <w:rFonts w:asciiTheme="majorHAnsi" w:hAnsiTheme="majorHAnsi"/>
        </w:rPr>
        <w:t xml:space="preserve"> </w:t>
      </w:r>
      <w:r w:rsidRPr="002B17CD">
        <w:rPr>
          <w:rFonts w:asciiTheme="majorHAnsi" w:hAnsiTheme="majorHAnsi"/>
        </w:rPr>
        <w:t>yapıldığı</w:t>
      </w:r>
      <w:r w:rsidR="0071106B" w:rsidRPr="002B17CD">
        <w:rPr>
          <w:rFonts w:asciiTheme="majorHAnsi" w:hAnsiTheme="majorHAnsi"/>
        </w:rPr>
        <w:t xml:space="preserve"> </w:t>
      </w:r>
      <w:r w:rsidRPr="002B17CD">
        <w:rPr>
          <w:rFonts w:asciiTheme="majorHAnsi" w:hAnsiTheme="majorHAnsi"/>
        </w:rPr>
        <w:t>lokasyondan</w:t>
      </w:r>
      <w:r w:rsidR="0071106B" w:rsidRPr="002B17CD">
        <w:rPr>
          <w:rFonts w:asciiTheme="majorHAnsi" w:hAnsiTheme="majorHAnsi"/>
        </w:rPr>
        <w:t xml:space="preserve"> </w:t>
      </w:r>
      <w:r w:rsidRPr="002B17CD">
        <w:rPr>
          <w:rFonts w:asciiTheme="majorHAnsi" w:hAnsiTheme="majorHAnsi"/>
        </w:rPr>
        <w:t>alınır.</w:t>
      </w:r>
    </w:p>
    <w:p w:rsidR="008A63FC" w:rsidRPr="002B17CD" w:rsidRDefault="008C38DA" w:rsidP="00DB5F3D">
      <w:pPr>
        <w:pStyle w:val="ListeParagraf"/>
        <w:numPr>
          <w:ilvl w:val="0"/>
          <w:numId w:val="1"/>
        </w:numPr>
        <w:tabs>
          <w:tab w:val="left" w:pos="1048"/>
        </w:tabs>
        <w:spacing w:line="276" w:lineRule="auto"/>
        <w:ind w:right="216"/>
        <w:jc w:val="both"/>
        <w:rPr>
          <w:rFonts w:asciiTheme="majorHAnsi" w:hAnsiTheme="majorHAnsi"/>
        </w:rPr>
      </w:pPr>
      <w:r w:rsidRPr="002B17CD">
        <w:rPr>
          <w:rFonts w:asciiTheme="majorHAnsi" w:hAnsiTheme="majorHAnsi"/>
          <w:w w:val="90"/>
        </w:rPr>
        <w:t>Yedekleme</w:t>
      </w:r>
      <w:r w:rsidR="0071106B" w:rsidRPr="002B17CD">
        <w:rPr>
          <w:rFonts w:asciiTheme="majorHAnsi" w:hAnsiTheme="majorHAnsi"/>
          <w:w w:val="90"/>
        </w:rPr>
        <w:t xml:space="preserve"> </w:t>
      </w:r>
      <w:r w:rsidRPr="002B17CD">
        <w:rPr>
          <w:rFonts w:asciiTheme="majorHAnsi" w:hAnsiTheme="majorHAnsi"/>
          <w:w w:val="90"/>
        </w:rPr>
        <w:t>gün</w:t>
      </w:r>
      <w:r w:rsidR="0071106B" w:rsidRPr="002B17CD">
        <w:rPr>
          <w:rFonts w:asciiTheme="majorHAnsi" w:hAnsiTheme="majorHAnsi"/>
          <w:w w:val="90"/>
        </w:rPr>
        <w:t xml:space="preserve"> </w:t>
      </w:r>
      <w:r w:rsidRPr="002B17CD">
        <w:rPr>
          <w:rFonts w:asciiTheme="majorHAnsi" w:hAnsiTheme="majorHAnsi"/>
          <w:w w:val="90"/>
        </w:rPr>
        <w:t>içinde</w:t>
      </w:r>
      <w:r w:rsidR="0071106B" w:rsidRPr="002B17CD">
        <w:rPr>
          <w:rFonts w:asciiTheme="majorHAnsi" w:hAnsiTheme="majorHAnsi"/>
          <w:w w:val="90"/>
        </w:rPr>
        <w:t xml:space="preserve"> </w:t>
      </w:r>
      <w:r w:rsidRPr="002B17CD">
        <w:rPr>
          <w:rFonts w:asciiTheme="majorHAnsi" w:hAnsiTheme="majorHAnsi"/>
          <w:w w:val="90"/>
        </w:rPr>
        <w:t>Bilgi</w:t>
      </w:r>
      <w:r w:rsidR="0071106B" w:rsidRPr="002B17CD">
        <w:rPr>
          <w:rFonts w:asciiTheme="majorHAnsi" w:hAnsiTheme="majorHAnsi"/>
          <w:w w:val="90"/>
        </w:rPr>
        <w:t xml:space="preserve"> </w:t>
      </w:r>
      <w:r w:rsidRPr="002B17CD">
        <w:rPr>
          <w:rFonts w:asciiTheme="majorHAnsi" w:hAnsiTheme="majorHAnsi"/>
          <w:w w:val="90"/>
        </w:rPr>
        <w:t>İşlem</w:t>
      </w:r>
      <w:r w:rsidR="0071106B" w:rsidRPr="002B17CD">
        <w:rPr>
          <w:rFonts w:asciiTheme="majorHAnsi" w:hAnsiTheme="majorHAnsi"/>
          <w:w w:val="90"/>
        </w:rPr>
        <w:t xml:space="preserve"> </w:t>
      </w:r>
      <w:r w:rsidRPr="002B17CD">
        <w:rPr>
          <w:rFonts w:asciiTheme="majorHAnsi" w:hAnsiTheme="majorHAnsi"/>
          <w:w w:val="90"/>
        </w:rPr>
        <w:t>Sorumlusunun</w:t>
      </w:r>
      <w:r w:rsidR="0071106B" w:rsidRPr="002B17CD">
        <w:rPr>
          <w:rFonts w:asciiTheme="majorHAnsi" w:hAnsiTheme="majorHAnsi"/>
          <w:w w:val="90"/>
        </w:rPr>
        <w:t xml:space="preserve"> </w:t>
      </w:r>
      <w:r w:rsidRPr="002B17CD">
        <w:rPr>
          <w:rFonts w:asciiTheme="majorHAnsi" w:hAnsiTheme="majorHAnsi"/>
          <w:w w:val="90"/>
        </w:rPr>
        <w:t>bizzat</w:t>
      </w:r>
      <w:r w:rsidR="0071106B" w:rsidRPr="002B17CD">
        <w:rPr>
          <w:rFonts w:asciiTheme="majorHAnsi" w:hAnsiTheme="majorHAnsi"/>
          <w:w w:val="90"/>
        </w:rPr>
        <w:t xml:space="preserve"> </w:t>
      </w:r>
      <w:r w:rsidRPr="002B17CD">
        <w:rPr>
          <w:rFonts w:asciiTheme="majorHAnsi" w:hAnsiTheme="majorHAnsi"/>
          <w:w w:val="90"/>
        </w:rPr>
        <w:t>kendisi</w:t>
      </w:r>
      <w:r w:rsidR="0071106B" w:rsidRPr="002B17CD">
        <w:rPr>
          <w:rFonts w:asciiTheme="majorHAnsi" w:hAnsiTheme="majorHAnsi"/>
          <w:w w:val="90"/>
        </w:rPr>
        <w:t xml:space="preserve"> </w:t>
      </w:r>
      <w:r w:rsidRPr="002B17CD">
        <w:rPr>
          <w:rFonts w:asciiTheme="majorHAnsi" w:hAnsiTheme="majorHAnsi"/>
          <w:w w:val="90"/>
        </w:rPr>
        <w:t>yada</w:t>
      </w:r>
      <w:r w:rsidR="0071106B" w:rsidRPr="002B17CD">
        <w:rPr>
          <w:rFonts w:asciiTheme="majorHAnsi" w:hAnsiTheme="majorHAnsi"/>
          <w:w w:val="90"/>
        </w:rPr>
        <w:t xml:space="preserve"> </w:t>
      </w:r>
      <w:r w:rsidRPr="002B17CD">
        <w:rPr>
          <w:rFonts w:asciiTheme="majorHAnsi" w:hAnsiTheme="majorHAnsi"/>
          <w:w w:val="90"/>
        </w:rPr>
        <w:t>onun</w:t>
      </w:r>
      <w:r w:rsidR="0071106B" w:rsidRPr="002B17CD">
        <w:rPr>
          <w:rFonts w:asciiTheme="majorHAnsi" w:hAnsiTheme="majorHAnsi"/>
          <w:w w:val="90"/>
        </w:rPr>
        <w:t xml:space="preserve"> </w:t>
      </w:r>
      <w:r w:rsidRPr="002B17CD">
        <w:rPr>
          <w:rFonts w:asciiTheme="majorHAnsi" w:hAnsiTheme="majorHAnsi"/>
          <w:w w:val="90"/>
        </w:rPr>
        <w:t>görevlendirdiği</w:t>
      </w:r>
      <w:r w:rsidR="0071106B" w:rsidRPr="002B17CD">
        <w:rPr>
          <w:rFonts w:asciiTheme="majorHAnsi" w:hAnsiTheme="majorHAnsi"/>
          <w:w w:val="90"/>
        </w:rPr>
        <w:t xml:space="preserve"> </w:t>
      </w:r>
      <w:r w:rsidRPr="002B17CD">
        <w:rPr>
          <w:rFonts w:asciiTheme="majorHAnsi" w:hAnsiTheme="majorHAnsi"/>
          <w:w w:val="90"/>
        </w:rPr>
        <w:t>kişi</w:t>
      </w:r>
      <w:r w:rsidR="0071106B" w:rsidRPr="002B17CD">
        <w:rPr>
          <w:rFonts w:asciiTheme="majorHAnsi" w:hAnsiTheme="majorHAnsi"/>
          <w:w w:val="90"/>
        </w:rPr>
        <w:t xml:space="preserve"> </w:t>
      </w:r>
      <w:r w:rsidRPr="002B17CD">
        <w:rPr>
          <w:rFonts w:asciiTheme="majorHAnsi" w:hAnsiTheme="majorHAnsi"/>
          <w:w w:val="90"/>
        </w:rPr>
        <w:t>tarafından</w:t>
      </w:r>
      <w:r w:rsidR="0071106B" w:rsidRPr="002B17CD">
        <w:rPr>
          <w:rFonts w:asciiTheme="majorHAnsi" w:hAnsiTheme="majorHAnsi"/>
          <w:w w:val="90"/>
        </w:rPr>
        <w:t xml:space="preserve"> </w:t>
      </w:r>
      <w:r w:rsidRPr="002B17CD">
        <w:rPr>
          <w:rFonts w:asciiTheme="majorHAnsi" w:hAnsiTheme="majorHAnsi"/>
          <w:w w:val="90"/>
        </w:rPr>
        <w:t>alınır</w:t>
      </w:r>
    </w:p>
    <w:p w:rsidR="008A63FC" w:rsidRPr="002B17CD" w:rsidRDefault="008A63FC" w:rsidP="00DB5F3D">
      <w:pPr>
        <w:pStyle w:val="GvdeMetni"/>
        <w:spacing w:line="276" w:lineRule="auto"/>
        <w:jc w:val="both"/>
        <w:rPr>
          <w:rFonts w:asciiTheme="majorHAnsi" w:hAnsiTheme="majorHAnsi"/>
          <w:sz w:val="22"/>
          <w:szCs w:val="22"/>
        </w:rPr>
      </w:pPr>
    </w:p>
    <w:p w:rsidR="008A63FC" w:rsidRPr="002B17CD" w:rsidRDefault="008A63FC" w:rsidP="00DB5F3D">
      <w:pPr>
        <w:pStyle w:val="GvdeMetni"/>
        <w:spacing w:line="276" w:lineRule="auto"/>
        <w:jc w:val="both"/>
        <w:rPr>
          <w:rFonts w:asciiTheme="majorHAnsi" w:hAnsiTheme="majorHAnsi"/>
          <w:sz w:val="22"/>
          <w:szCs w:val="22"/>
        </w:rPr>
      </w:pPr>
    </w:p>
    <w:p w:rsidR="008A63FC" w:rsidRPr="002B17CD" w:rsidRDefault="008A63FC" w:rsidP="00DB5F3D">
      <w:pPr>
        <w:pStyle w:val="GvdeMetni"/>
        <w:spacing w:line="276" w:lineRule="auto"/>
        <w:jc w:val="both"/>
        <w:rPr>
          <w:rFonts w:asciiTheme="majorHAnsi" w:hAnsiTheme="majorHAnsi"/>
          <w:sz w:val="22"/>
          <w:szCs w:val="22"/>
        </w:rPr>
      </w:pPr>
    </w:p>
    <w:p w:rsidR="008A63FC" w:rsidRPr="002B17CD" w:rsidRDefault="008A63FC" w:rsidP="00DB5F3D">
      <w:pPr>
        <w:pStyle w:val="GvdeMetni"/>
        <w:spacing w:line="276" w:lineRule="auto"/>
        <w:jc w:val="both"/>
        <w:rPr>
          <w:rFonts w:asciiTheme="majorHAnsi" w:hAnsiTheme="majorHAnsi"/>
          <w:sz w:val="22"/>
          <w:szCs w:val="22"/>
        </w:rPr>
      </w:pPr>
    </w:p>
    <w:p w:rsidR="008A63FC" w:rsidRPr="002B17CD" w:rsidRDefault="008A63FC" w:rsidP="003020D0">
      <w:pPr>
        <w:pStyle w:val="GvdeMetni"/>
        <w:spacing w:line="276" w:lineRule="auto"/>
        <w:rPr>
          <w:rFonts w:asciiTheme="majorHAnsi" w:hAnsiTheme="majorHAnsi"/>
          <w:sz w:val="22"/>
          <w:szCs w:val="22"/>
        </w:rPr>
      </w:pPr>
    </w:p>
    <w:p w:rsidR="008A63FC" w:rsidRPr="002B17CD" w:rsidRDefault="008A63FC" w:rsidP="003020D0">
      <w:pPr>
        <w:pStyle w:val="GvdeMetni"/>
        <w:spacing w:line="276" w:lineRule="auto"/>
        <w:rPr>
          <w:rFonts w:asciiTheme="majorHAnsi" w:hAnsiTheme="majorHAnsi"/>
          <w:sz w:val="22"/>
          <w:szCs w:val="22"/>
        </w:rPr>
      </w:pPr>
    </w:p>
    <w:p w:rsidR="008A63FC" w:rsidRPr="002B17CD" w:rsidRDefault="008A63FC" w:rsidP="003020D0">
      <w:pPr>
        <w:pStyle w:val="GvdeMetni"/>
        <w:spacing w:line="276" w:lineRule="auto"/>
        <w:rPr>
          <w:rFonts w:asciiTheme="majorHAnsi" w:hAnsiTheme="majorHAnsi"/>
          <w:sz w:val="22"/>
          <w:szCs w:val="22"/>
        </w:rPr>
      </w:pPr>
    </w:p>
    <w:p w:rsidR="008A63FC" w:rsidRPr="002B17CD" w:rsidRDefault="008A63FC" w:rsidP="003020D0">
      <w:pPr>
        <w:pStyle w:val="GvdeMetni"/>
        <w:spacing w:line="276" w:lineRule="auto"/>
        <w:rPr>
          <w:rFonts w:asciiTheme="majorHAnsi" w:hAnsiTheme="majorHAnsi"/>
          <w:sz w:val="22"/>
          <w:szCs w:val="22"/>
        </w:rPr>
      </w:pPr>
    </w:p>
    <w:p w:rsidR="008A63FC" w:rsidRPr="002B17CD" w:rsidRDefault="008A63FC" w:rsidP="00DB5F3D">
      <w:pPr>
        <w:pStyle w:val="GvdeMetni"/>
        <w:spacing w:line="276" w:lineRule="auto"/>
        <w:jc w:val="both"/>
        <w:rPr>
          <w:rFonts w:asciiTheme="majorHAnsi" w:hAnsiTheme="majorHAnsi"/>
          <w:sz w:val="22"/>
          <w:szCs w:val="22"/>
        </w:rPr>
      </w:pPr>
    </w:p>
    <w:p w:rsidR="008A63FC" w:rsidRPr="002B17CD" w:rsidRDefault="008A63FC" w:rsidP="003020D0">
      <w:pPr>
        <w:pStyle w:val="GvdeMetni"/>
        <w:spacing w:line="276" w:lineRule="auto"/>
        <w:rPr>
          <w:rFonts w:asciiTheme="majorHAnsi" w:hAnsiTheme="majorHAnsi"/>
          <w:sz w:val="22"/>
          <w:szCs w:val="22"/>
        </w:rPr>
      </w:pPr>
    </w:p>
    <w:p w:rsidR="008A63FC" w:rsidRPr="002B17CD" w:rsidRDefault="008A63FC" w:rsidP="003020D0">
      <w:pPr>
        <w:pStyle w:val="GvdeMetni"/>
        <w:spacing w:line="276" w:lineRule="auto"/>
        <w:rPr>
          <w:rFonts w:asciiTheme="majorHAnsi" w:hAnsiTheme="majorHAnsi"/>
          <w:sz w:val="22"/>
          <w:szCs w:val="22"/>
        </w:rPr>
      </w:pPr>
    </w:p>
    <w:p w:rsidR="00F62BE5" w:rsidRPr="002B17CD" w:rsidRDefault="00F62BE5">
      <w:pPr>
        <w:rPr>
          <w:rFonts w:asciiTheme="majorHAnsi" w:hAnsiTheme="majorHAnsi"/>
        </w:rPr>
      </w:pPr>
    </w:p>
    <w:sectPr w:rsidR="00F62BE5" w:rsidRPr="002B17CD" w:rsidSect="00AC0C7D">
      <w:pgSz w:w="11910" w:h="16840"/>
      <w:pgMar w:top="2680" w:right="500" w:bottom="280" w:left="460" w:header="749" w:footer="22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4B9" w:rsidRDefault="002754B9">
      <w:r>
        <w:separator/>
      </w:r>
    </w:p>
  </w:endnote>
  <w:endnote w:type="continuationSeparator" w:id="1">
    <w:p w:rsidR="002754B9" w:rsidRDefault="00275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C4" w:rsidRDefault="00CC4FC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pPr w:leftFromText="141" w:rightFromText="141" w:vertAnchor="text" w:horzAnchor="margin" w:tblpY="124"/>
      <w:tblW w:w="10382" w:type="dxa"/>
      <w:tblLook w:val="04A0"/>
    </w:tblPr>
    <w:tblGrid>
      <w:gridCol w:w="3421"/>
      <w:gridCol w:w="3525"/>
      <w:gridCol w:w="3436"/>
    </w:tblGrid>
    <w:tr w:rsidR="00AC0C7D" w:rsidRPr="002B17CD" w:rsidTr="0049577E">
      <w:tc>
        <w:tcPr>
          <w:tcW w:w="3421" w:type="dxa"/>
        </w:tcPr>
        <w:p w:rsidR="00AC0C7D" w:rsidRPr="002B17CD" w:rsidRDefault="00AC0C7D" w:rsidP="0049577E">
          <w:pPr>
            <w:jc w:val="center"/>
            <w:rPr>
              <w:rFonts w:asciiTheme="majorHAnsi" w:eastAsia="Calibri" w:hAnsiTheme="majorHAnsi"/>
              <w:b/>
            </w:rPr>
          </w:pPr>
          <w:r w:rsidRPr="002B17CD">
            <w:rPr>
              <w:rFonts w:asciiTheme="majorHAnsi" w:eastAsia="Calibri" w:hAnsiTheme="majorHAnsi"/>
              <w:b/>
            </w:rPr>
            <w:t>HAZIRLAYAN</w:t>
          </w:r>
        </w:p>
      </w:tc>
      <w:tc>
        <w:tcPr>
          <w:tcW w:w="3525" w:type="dxa"/>
        </w:tcPr>
        <w:p w:rsidR="00AC0C7D" w:rsidRPr="002B17CD" w:rsidRDefault="00AC0C7D" w:rsidP="0049577E">
          <w:pPr>
            <w:jc w:val="center"/>
            <w:rPr>
              <w:rFonts w:asciiTheme="majorHAnsi" w:eastAsia="Calibri" w:hAnsiTheme="majorHAnsi"/>
              <w:b/>
            </w:rPr>
          </w:pPr>
          <w:r w:rsidRPr="002B17CD">
            <w:rPr>
              <w:rFonts w:asciiTheme="majorHAnsi" w:eastAsia="Calibri" w:hAnsiTheme="majorHAnsi"/>
              <w:b/>
            </w:rPr>
            <w:t>KONTROL EDEN</w:t>
          </w:r>
        </w:p>
      </w:tc>
      <w:tc>
        <w:tcPr>
          <w:tcW w:w="3436" w:type="dxa"/>
        </w:tcPr>
        <w:p w:rsidR="00AC0C7D" w:rsidRPr="002B17CD" w:rsidRDefault="00AC0C7D" w:rsidP="0049577E">
          <w:pPr>
            <w:jc w:val="center"/>
            <w:rPr>
              <w:rFonts w:asciiTheme="majorHAnsi" w:eastAsia="Calibri" w:hAnsiTheme="majorHAnsi"/>
              <w:b/>
            </w:rPr>
          </w:pPr>
          <w:r w:rsidRPr="002B17CD">
            <w:rPr>
              <w:rFonts w:asciiTheme="majorHAnsi" w:eastAsia="Calibri" w:hAnsiTheme="majorHAnsi"/>
              <w:b/>
            </w:rPr>
            <w:t>ONAYLAYAN</w:t>
          </w:r>
        </w:p>
      </w:tc>
    </w:tr>
    <w:tr w:rsidR="00AC0C7D" w:rsidRPr="002B17CD" w:rsidTr="0049577E">
      <w:tc>
        <w:tcPr>
          <w:tcW w:w="3421" w:type="dxa"/>
        </w:tcPr>
        <w:p w:rsidR="00AC0C7D" w:rsidRPr="002B17CD" w:rsidRDefault="00AC0C7D" w:rsidP="0049577E">
          <w:pPr>
            <w:jc w:val="center"/>
            <w:rPr>
              <w:rFonts w:asciiTheme="majorHAnsi" w:eastAsia="Calibri" w:hAnsiTheme="majorHAnsi"/>
              <w:b/>
            </w:rPr>
          </w:pPr>
          <w:r w:rsidRPr="002B17CD">
            <w:rPr>
              <w:rFonts w:asciiTheme="majorHAnsi" w:eastAsia="Calibri" w:hAnsiTheme="majorHAnsi"/>
              <w:b/>
            </w:rPr>
            <w:t>Kalite Birim Sorumlusu</w:t>
          </w:r>
        </w:p>
      </w:tc>
      <w:tc>
        <w:tcPr>
          <w:tcW w:w="3525" w:type="dxa"/>
        </w:tcPr>
        <w:p w:rsidR="00AC0C7D" w:rsidRPr="002B17CD" w:rsidRDefault="00AC0C7D" w:rsidP="0049577E">
          <w:pPr>
            <w:jc w:val="center"/>
            <w:rPr>
              <w:rFonts w:asciiTheme="majorHAnsi" w:eastAsia="Calibri" w:hAnsiTheme="majorHAnsi"/>
              <w:b/>
            </w:rPr>
          </w:pPr>
          <w:r w:rsidRPr="002B17CD">
            <w:rPr>
              <w:rFonts w:asciiTheme="majorHAnsi" w:eastAsia="Calibri" w:hAnsiTheme="majorHAnsi"/>
              <w:b/>
            </w:rPr>
            <w:t>Kalite Direktörü</w:t>
          </w:r>
        </w:p>
      </w:tc>
      <w:tc>
        <w:tcPr>
          <w:tcW w:w="3436" w:type="dxa"/>
        </w:tcPr>
        <w:p w:rsidR="00AC0C7D" w:rsidRPr="002B17CD" w:rsidRDefault="00AC0C7D" w:rsidP="0049577E">
          <w:pPr>
            <w:jc w:val="center"/>
            <w:rPr>
              <w:rFonts w:asciiTheme="majorHAnsi" w:eastAsia="Calibri" w:hAnsiTheme="majorHAnsi"/>
              <w:b/>
            </w:rPr>
          </w:pPr>
          <w:r w:rsidRPr="002B17CD">
            <w:rPr>
              <w:rFonts w:asciiTheme="majorHAnsi" w:eastAsia="Calibri" w:hAnsiTheme="majorHAnsi"/>
              <w:b/>
            </w:rPr>
            <w:t>Başhekim Yardımcısı</w:t>
          </w:r>
        </w:p>
        <w:p w:rsidR="00AC0C7D" w:rsidRPr="002B17CD" w:rsidRDefault="00AC0C7D" w:rsidP="0049577E">
          <w:pPr>
            <w:rPr>
              <w:rFonts w:asciiTheme="majorHAnsi" w:eastAsia="Calibri" w:hAnsiTheme="majorHAnsi"/>
              <w:b/>
            </w:rPr>
          </w:pPr>
        </w:p>
        <w:p w:rsidR="00AC0C7D" w:rsidRPr="002B17CD" w:rsidRDefault="00AC0C7D" w:rsidP="0049577E">
          <w:pPr>
            <w:rPr>
              <w:rFonts w:asciiTheme="majorHAnsi" w:eastAsia="Calibri" w:hAnsiTheme="majorHAnsi"/>
              <w:b/>
            </w:rPr>
          </w:pPr>
        </w:p>
      </w:tc>
    </w:tr>
  </w:tbl>
  <w:p w:rsidR="00AC0C7D" w:rsidRDefault="00AC0C7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C4" w:rsidRDefault="00CC4F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4B9" w:rsidRDefault="002754B9">
      <w:r>
        <w:separator/>
      </w:r>
    </w:p>
  </w:footnote>
  <w:footnote w:type="continuationSeparator" w:id="1">
    <w:p w:rsidR="002754B9" w:rsidRDefault="00275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C4" w:rsidRDefault="00CC4FC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D0" w:rsidRDefault="003020D0">
    <w:pPr>
      <w:pStyle w:val="stbilgi"/>
    </w:pPr>
  </w:p>
  <w:tbl>
    <w:tblPr>
      <w:tblW w:w="10454" w:type="dxa"/>
      <w:jc w:val="center"/>
      <w:tblInd w:w="-895" w:type="dxa"/>
      <w:tblBorders>
        <w:top w:val="single" w:sz="4" w:space="0" w:color="auto"/>
        <w:left w:val="single" w:sz="4" w:space="0" w:color="auto"/>
        <w:bottom w:val="single" w:sz="4" w:space="0" w:color="auto"/>
        <w:right w:val="single" w:sz="4" w:space="0" w:color="auto"/>
      </w:tblBorders>
      <w:tblLook w:val="04A0"/>
    </w:tblPr>
    <w:tblGrid>
      <w:gridCol w:w="2606"/>
      <w:gridCol w:w="2533"/>
      <w:gridCol w:w="2482"/>
      <w:gridCol w:w="1525"/>
      <w:gridCol w:w="1308"/>
    </w:tblGrid>
    <w:tr w:rsidR="003020D0" w:rsidRPr="003020D0" w:rsidTr="00681AD4">
      <w:trPr>
        <w:trHeight w:val="1154"/>
        <w:jc w:val="center"/>
      </w:trPr>
      <w:tc>
        <w:tcPr>
          <w:tcW w:w="2606" w:type="dxa"/>
          <w:tcBorders>
            <w:top w:val="single" w:sz="4" w:space="0" w:color="auto"/>
            <w:left w:val="single" w:sz="4" w:space="0" w:color="auto"/>
            <w:bottom w:val="single" w:sz="4" w:space="0" w:color="auto"/>
            <w:right w:val="single" w:sz="4" w:space="0" w:color="auto"/>
          </w:tcBorders>
          <w:hideMark/>
        </w:tcPr>
        <w:p w:rsidR="003020D0" w:rsidRPr="003020D0" w:rsidRDefault="003020D0" w:rsidP="002F38BA">
          <w:pPr>
            <w:pStyle w:val="stbilgi"/>
            <w:jc w:val="center"/>
            <w:rPr>
              <w:rFonts w:asciiTheme="minorHAnsi" w:hAnsiTheme="minorHAnsi" w:cstheme="minorHAnsi"/>
            </w:rPr>
          </w:pPr>
          <w:r w:rsidRPr="003020D0">
            <w:rPr>
              <w:rFonts w:asciiTheme="minorHAnsi" w:hAnsiTheme="minorHAnsi" w:cstheme="minorHAnsi"/>
              <w:noProof/>
              <w:lang w:val="tr-TR" w:eastAsia="tr-TR"/>
            </w:rPr>
            <w:drawing>
              <wp:anchor distT="0" distB="0" distL="114300" distR="114300" simplePos="0" relativeHeight="251659264" behindDoc="0" locked="0" layoutInCell="1" allowOverlap="0">
                <wp:simplePos x="0" y="0"/>
                <wp:positionH relativeFrom="column">
                  <wp:posOffset>118577</wp:posOffset>
                </wp:positionH>
                <wp:positionV relativeFrom="paragraph">
                  <wp:posOffset>26227</wp:posOffset>
                </wp:positionV>
                <wp:extent cx="1302589" cy="638354"/>
                <wp:effectExtent l="0" t="0" r="0" b="0"/>
                <wp:wrapNone/>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1302589" cy="638354"/>
                        </a:xfrm>
                        <a:prstGeom prst="rect">
                          <a:avLst/>
                        </a:prstGeom>
                        <a:noFill/>
                        <a:ln w="9525">
                          <a:noFill/>
                          <a:miter lim="800000"/>
                          <a:headEnd/>
                          <a:tailEnd/>
                        </a:ln>
                      </pic:spPr>
                    </pic:pic>
                  </a:graphicData>
                </a:graphic>
              </wp:anchor>
            </w:drawing>
          </w:r>
        </w:p>
        <w:p w:rsidR="003020D0" w:rsidRPr="003020D0" w:rsidRDefault="003020D0" w:rsidP="002F38BA">
          <w:pPr>
            <w:pStyle w:val="stbilgi"/>
            <w:jc w:val="center"/>
            <w:rPr>
              <w:rFonts w:asciiTheme="minorHAnsi" w:hAnsiTheme="minorHAnsi" w:cstheme="minorHAnsi"/>
              <w:b/>
              <w:sz w:val="16"/>
              <w:szCs w:val="16"/>
            </w:rPr>
          </w:pPr>
        </w:p>
        <w:p w:rsidR="003020D0" w:rsidRPr="003020D0" w:rsidRDefault="003020D0" w:rsidP="002F38BA">
          <w:pPr>
            <w:pStyle w:val="stbilgi"/>
            <w:jc w:val="center"/>
            <w:rPr>
              <w:rFonts w:asciiTheme="minorHAnsi" w:hAnsiTheme="minorHAnsi" w:cstheme="minorHAnsi"/>
              <w:b/>
              <w:sz w:val="16"/>
              <w:szCs w:val="16"/>
            </w:rPr>
          </w:pPr>
        </w:p>
        <w:p w:rsidR="003020D0" w:rsidRPr="003020D0" w:rsidRDefault="003020D0" w:rsidP="002F38BA">
          <w:pPr>
            <w:pStyle w:val="stbilgi"/>
            <w:jc w:val="center"/>
            <w:rPr>
              <w:rFonts w:asciiTheme="minorHAnsi" w:hAnsiTheme="minorHAnsi" w:cstheme="minorHAnsi"/>
              <w:b/>
              <w:sz w:val="16"/>
              <w:szCs w:val="16"/>
            </w:rPr>
          </w:pPr>
        </w:p>
        <w:p w:rsidR="003020D0" w:rsidRPr="003020D0" w:rsidRDefault="003020D0" w:rsidP="002F38BA">
          <w:pPr>
            <w:pStyle w:val="stbilgi"/>
            <w:jc w:val="center"/>
            <w:rPr>
              <w:rFonts w:asciiTheme="minorHAnsi" w:hAnsiTheme="minorHAnsi" w:cstheme="minorHAnsi"/>
              <w:b/>
              <w:sz w:val="20"/>
              <w:szCs w:val="20"/>
            </w:rPr>
          </w:pPr>
        </w:p>
        <w:p w:rsidR="003020D0" w:rsidRPr="003020D0" w:rsidRDefault="003020D0" w:rsidP="002F38BA">
          <w:pPr>
            <w:pStyle w:val="stbilgi"/>
            <w:jc w:val="center"/>
            <w:rPr>
              <w:rFonts w:asciiTheme="minorHAnsi" w:hAnsiTheme="minorHAnsi" w:cstheme="minorHAnsi"/>
              <w:b/>
              <w:sz w:val="16"/>
              <w:szCs w:val="16"/>
            </w:rPr>
          </w:pPr>
          <w:r w:rsidRPr="003020D0">
            <w:rPr>
              <w:rFonts w:asciiTheme="minorHAnsi" w:hAnsiTheme="minorHAnsi" w:cstheme="minorHAnsi"/>
              <w:b/>
              <w:sz w:val="20"/>
              <w:szCs w:val="20"/>
            </w:rPr>
            <w:t>SURUÇ DEVLET HASTANESİ</w:t>
          </w:r>
        </w:p>
      </w:tc>
      <w:tc>
        <w:tcPr>
          <w:tcW w:w="7848" w:type="dxa"/>
          <w:gridSpan w:val="4"/>
          <w:tcBorders>
            <w:top w:val="single" w:sz="4" w:space="0" w:color="auto"/>
            <w:left w:val="single" w:sz="4" w:space="0" w:color="auto"/>
            <w:bottom w:val="single" w:sz="4" w:space="0" w:color="auto"/>
            <w:right w:val="single" w:sz="4" w:space="0" w:color="auto"/>
          </w:tcBorders>
          <w:vAlign w:val="center"/>
        </w:tcPr>
        <w:p w:rsidR="003020D0" w:rsidRPr="003020D0" w:rsidRDefault="00475395" w:rsidP="002F38BA">
          <w:pPr>
            <w:spacing w:after="200" w:line="276" w:lineRule="auto"/>
            <w:jc w:val="center"/>
            <w:rPr>
              <w:rFonts w:asciiTheme="minorHAnsi" w:hAnsiTheme="minorHAnsi"/>
              <w:b/>
              <w:sz w:val="28"/>
              <w:szCs w:val="28"/>
            </w:rPr>
          </w:pPr>
          <w:r>
            <w:rPr>
              <w:rFonts w:asciiTheme="minorHAnsi" w:hAnsiTheme="minorHAnsi" w:cs="Arial"/>
              <w:b/>
              <w:w w:val="95"/>
              <w:sz w:val="28"/>
              <w:szCs w:val="28"/>
            </w:rPr>
            <w:t>YEDEKLEME PROSEDÜRÜ</w:t>
          </w:r>
        </w:p>
      </w:tc>
    </w:tr>
    <w:tr w:rsidR="003020D0" w:rsidRPr="0013774F" w:rsidTr="00681AD4">
      <w:trPr>
        <w:jc w:val="center"/>
      </w:trPr>
      <w:tc>
        <w:tcPr>
          <w:tcW w:w="2606" w:type="dxa"/>
          <w:tcBorders>
            <w:top w:val="single" w:sz="4" w:space="0" w:color="auto"/>
            <w:left w:val="single" w:sz="4" w:space="0" w:color="auto"/>
            <w:bottom w:val="single" w:sz="4" w:space="0" w:color="auto"/>
            <w:right w:val="single" w:sz="4" w:space="0" w:color="auto"/>
          </w:tcBorders>
          <w:hideMark/>
        </w:tcPr>
        <w:p w:rsidR="003020D0" w:rsidRPr="0013774F" w:rsidRDefault="00C602E8" w:rsidP="002F38BA">
          <w:pPr>
            <w:pStyle w:val="stbilgi"/>
            <w:rPr>
              <w:rFonts w:asciiTheme="minorHAnsi" w:hAnsiTheme="minorHAnsi" w:cstheme="minorHAnsi"/>
              <w:b/>
              <w:sz w:val="20"/>
              <w:szCs w:val="20"/>
            </w:rPr>
          </w:pPr>
          <w:r>
            <w:rPr>
              <w:rFonts w:asciiTheme="minorHAnsi" w:hAnsiTheme="minorHAnsi" w:cstheme="minorHAnsi"/>
              <w:b/>
              <w:sz w:val="20"/>
              <w:szCs w:val="20"/>
            </w:rPr>
            <w:t>Doküman no: BY.PR</w:t>
          </w:r>
          <w:r w:rsidR="003020D0" w:rsidRPr="0013774F">
            <w:rPr>
              <w:rFonts w:asciiTheme="minorHAnsi" w:hAnsiTheme="minorHAnsi" w:cstheme="minorHAnsi"/>
              <w:b/>
              <w:sz w:val="20"/>
              <w:szCs w:val="20"/>
            </w:rPr>
            <w:t>.</w:t>
          </w:r>
          <w:r>
            <w:rPr>
              <w:rFonts w:asciiTheme="minorHAnsi" w:hAnsiTheme="minorHAnsi" w:cstheme="minorHAnsi"/>
              <w:b/>
              <w:sz w:val="20"/>
              <w:szCs w:val="20"/>
            </w:rPr>
            <w:t>012</w:t>
          </w:r>
        </w:p>
      </w:tc>
      <w:tc>
        <w:tcPr>
          <w:tcW w:w="2533" w:type="dxa"/>
          <w:tcBorders>
            <w:top w:val="single" w:sz="4" w:space="0" w:color="auto"/>
            <w:left w:val="single" w:sz="4" w:space="0" w:color="auto"/>
            <w:bottom w:val="single" w:sz="4" w:space="0" w:color="auto"/>
            <w:right w:val="single" w:sz="4" w:space="0" w:color="auto"/>
          </w:tcBorders>
          <w:hideMark/>
        </w:tcPr>
        <w:p w:rsidR="003020D0" w:rsidRPr="0013774F" w:rsidRDefault="003020D0" w:rsidP="002F38BA">
          <w:pPr>
            <w:pStyle w:val="stbilgi"/>
            <w:rPr>
              <w:rFonts w:asciiTheme="minorHAnsi" w:hAnsiTheme="minorHAnsi" w:cstheme="minorHAnsi"/>
              <w:b/>
              <w:sz w:val="20"/>
              <w:szCs w:val="20"/>
            </w:rPr>
          </w:pPr>
          <w:r w:rsidRPr="0013774F">
            <w:rPr>
              <w:rFonts w:asciiTheme="minorHAnsi" w:hAnsiTheme="minorHAnsi" w:cstheme="minorHAnsi"/>
              <w:b/>
              <w:sz w:val="20"/>
              <w:szCs w:val="20"/>
            </w:rPr>
            <w:t xml:space="preserve">Yayın tarihi: </w:t>
          </w:r>
          <w:r w:rsidR="00DB5F3D">
            <w:rPr>
              <w:rFonts w:asciiTheme="minorHAnsi" w:hAnsiTheme="minorHAnsi" w:cstheme="minorHAnsi"/>
              <w:b/>
              <w:sz w:val="20"/>
              <w:szCs w:val="20"/>
            </w:rPr>
            <w:t>05.02.2019</w:t>
          </w:r>
        </w:p>
      </w:tc>
      <w:tc>
        <w:tcPr>
          <w:tcW w:w="2482" w:type="dxa"/>
          <w:tcBorders>
            <w:top w:val="single" w:sz="4" w:space="0" w:color="auto"/>
            <w:left w:val="single" w:sz="4" w:space="0" w:color="auto"/>
            <w:bottom w:val="single" w:sz="4" w:space="0" w:color="auto"/>
            <w:right w:val="single" w:sz="4" w:space="0" w:color="auto"/>
          </w:tcBorders>
          <w:hideMark/>
        </w:tcPr>
        <w:p w:rsidR="003020D0" w:rsidRPr="0013774F" w:rsidRDefault="00681AD4" w:rsidP="00AC0C7D">
          <w:pPr>
            <w:pStyle w:val="stbilgi"/>
            <w:rPr>
              <w:rFonts w:asciiTheme="minorHAnsi" w:hAnsiTheme="minorHAnsi" w:cstheme="minorHAnsi"/>
              <w:b/>
              <w:sz w:val="20"/>
              <w:szCs w:val="20"/>
            </w:rPr>
          </w:pPr>
          <w:r>
            <w:rPr>
              <w:rFonts w:asciiTheme="minorHAnsi" w:hAnsiTheme="minorHAnsi" w:cstheme="minorHAnsi"/>
              <w:b/>
              <w:sz w:val="20"/>
              <w:szCs w:val="20"/>
            </w:rPr>
            <w:t>Revizyon tarihi:</w:t>
          </w:r>
          <w:r w:rsidR="00AC0C7D">
            <w:rPr>
              <w:rFonts w:asciiTheme="minorHAnsi" w:hAnsiTheme="minorHAnsi" w:cstheme="minorHAnsi"/>
              <w:b/>
              <w:sz w:val="20"/>
              <w:szCs w:val="20"/>
            </w:rPr>
            <w:t>27.10.2021</w:t>
          </w:r>
        </w:p>
      </w:tc>
      <w:tc>
        <w:tcPr>
          <w:tcW w:w="1525" w:type="dxa"/>
          <w:tcBorders>
            <w:top w:val="single" w:sz="4" w:space="0" w:color="auto"/>
            <w:left w:val="single" w:sz="4" w:space="0" w:color="auto"/>
            <w:bottom w:val="single" w:sz="4" w:space="0" w:color="auto"/>
            <w:right w:val="single" w:sz="4" w:space="0" w:color="auto"/>
          </w:tcBorders>
          <w:hideMark/>
        </w:tcPr>
        <w:p w:rsidR="003020D0" w:rsidRPr="0013774F" w:rsidRDefault="00AC0C7D" w:rsidP="002F38BA">
          <w:pPr>
            <w:pStyle w:val="stbilgi"/>
            <w:rPr>
              <w:rFonts w:asciiTheme="minorHAnsi" w:hAnsiTheme="minorHAnsi" w:cstheme="minorHAnsi"/>
              <w:b/>
              <w:sz w:val="20"/>
              <w:szCs w:val="20"/>
            </w:rPr>
          </w:pPr>
          <w:r>
            <w:rPr>
              <w:rFonts w:asciiTheme="minorHAnsi" w:hAnsiTheme="minorHAnsi" w:cstheme="minorHAnsi"/>
              <w:b/>
              <w:sz w:val="20"/>
              <w:szCs w:val="20"/>
            </w:rPr>
            <w:t>Revizyon no:02</w:t>
          </w:r>
        </w:p>
      </w:tc>
      <w:tc>
        <w:tcPr>
          <w:tcW w:w="1308" w:type="dxa"/>
          <w:tcBorders>
            <w:top w:val="single" w:sz="4" w:space="0" w:color="auto"/>
            <w:left w:val="single" w:sz="4" w:space="0" w:color="auto"/>
            <w:bottom w:val="single" w:sz="4" w:space="0" w:color="auto"/>
            <w:right w:val="single" w:sz="4" w:space="0" w:color="auto"/>
          </w:tcBorders>
          <w:hideMark/>
        </w:tcPr>
        <w:sdt>
          <w:sdtPr>
            <w:rPr>
              <w:rFonts w:asciiTheme="minorHAnsi" w:hAnsiTheme="minorHAnsi"/>
              <w:b/>
              <w:sz w:val="20"/>
              <w:szCs w:val="20"/>
              <w:lang w:val="tr-TR"/>
            </w:rPr>
            <w:id w:val="12759512"/>
            <w:docPartObj>
              <w:docPartGallery w:val="Page Numbers (Top of Page)"/>
              <w:docPartUnique/>
            </w:docPartObj>
          </w:sdtPr>
          <w:sdtContent>
            <w:p w:rsidR="003020D0" w:rsidRPr="0013774F" w:rsidRDefault="0013774F" w:rsidP="0013774F">
              <w:pPr>
                <w:rPr>
                  <w:rFonts w:asciiTheme="minorHAnsi" w:hAnsiTheme="minorHAnsi"/>
                  <w:b/>
                  <w:sz w:val="20"/>
                  <w:szCs w:val="20"/>
                  <w:lang w:val="tr-TR"/>
                </w:rPr>
              </w:pPr>
              <w:r w:rsidRPr="0013774F">
                <w:rPr>
                  <w:rFonts w:asciiTheme="minorHAnsi" w:hAnsiTheme="minorHAnsi"/>
                  <w:b/>
                  <w:sz w:val="20"/>
                  <w:szCs w:val="20"/>
                  <w:lang w:val="tr-TR"/>
                </w:rPr>
                <w:t xml:space="preserve">Sayfa </w:t>
              </w:r>
              <w:r w:rsidR="00B22FC9" w:rsidRPr="0013774F">
                <w:rPr>
                  <w:rFonts w:asciiTheme="minorHAnsi" w:hAnsiTheme="minorHAnsi"/>
                  <w:b/>
                  <w:sz w:val="20"/>
                  <w:szCs w:val="20"/>
                  <w:lang w:val="tr-TR"/>
                </w:rPr>
                <w:fldChar w:fldCharType="begin"/>
              </w:r>
              <w:r w:rsidRPr="0013774F">
                <w:rPr>
                  <w:rFonts w:asciiTheme="minorHAnsi" w:hAnsiTheme="minorHAnsi"/>
                  <w:b/>
                  <w:sz w:val="20"/>
                  <w:szCs w:val="20"/>
                  <w:lang w:val="tr-TR"/>
                </w:rPr>
                <w:instrText xml:space="preserve"> PAGE </w:instrText>
              </w:r>
              <w:r w:rsidR="00B22FC9" w:rsidRPr="0013774F">
                <w:rPr>
                  <w:rFonts w:asciiTheme="minorHAnsi" w:hAnsiTheme="minorHAnsi"/>
                  <w:b/>
                  <w:sz w:val="20"/>
                  <w:szCs w:val="20"/>
                  <w:lang w:val="tr-TR"/>
                </w:rPr>
                <w:fldChar w:fldCharType="separate"/>
              </w:r>
              <w:r w:rsidR="00CC4FC4">
                <w:rPr>
                  <w:rFonts w:asciiTheme="minorHAnsi" w:hAnsiTheme="minorHAnsi"/>
                  <w:b/>
                  <w:noProof/>
                  <w:sz w:val="20"/>
                  <w:szCs w:val="20"/>
                  <w:lang w:val="tr-TR"/>
                </w:rPr>
                <w:t>1</w:t>
              </w:r>
              <w:r w:rsidR="00B22FC9" w:rsidRPr="0013774F">
                <w:rPr>
                  <w:rFonts w:asciiTheme="minorHAnsi" w:hAnsiTheme="minorHAnsi"/>
                  <w:b/>
                  <w:sz w:val="20"/>
                  <w:szCs w:val="20"/>
                  <w:lang w:val="tr-TR"/>
                </w:rPr>
                <w:fldChar w:fldCharType="end"/>
              </w:r>
              <w:r w:rsidRPr="0013774F">
                <w:rPr>
                  <w:rFonts w:asciiTheme="minorHAnsi" w:hAnsiTheme="minorHAnsi"/>
                  <w:b/>
                  <w:sz w:val="20"/>
                  <w:szCs w:val="20"/>
                  <w:lang w:val="tr-TR"/>
                </w:rPr>
                <w:t xml:space="preserve"> / </w:t>
              </w:r>
              <w:r w:rsidR="00B22FC9" w:rsidRPr="0013774F">
                <w:rPr>
                  <w:rFonts w:asciiTheme="minorHAnsi" w:hAnsiTheme="minorHAnsi"/>
                  <w:b/>
                  <w:sz w:val="20"/>
                  <w:szCs w:val="20"/>
                  <w:lang w:val="tr-TR"/>
                </w:rPr>
                <w:fldChar w:fldCharType="begin"/>
              </w:r>
              <w:r w:rsidRPr="0013774F">
                <w:rPr>
                  <w:rFonts w:asciiTheme="minorHAnsi" w:hAnsiTheme="minorHAnsi"/>
                  <w:b/>
                  <w:sz w:val="20"/>
                  <w:szCs w:val="20"/>
                  <w:lang w:val="tr-TR"/>
                </w:rPr>
                <w:instrText xml:space="preserve"> NUMPAGES  </w:instrText>
              </w:r>
              <w:r w:rsidR="00B22FC9" w:rsidRPr="0013774F">
                <w:rPr>
                  <w:rFonts w:asciiTheme="minorHAnsi" w:hAnsiTheme="minorHAnsi"/>
                  <w:b/>
                  <w:sz w:val="20"/>
                  <w:szCs w:val="20"/>
                  <w:lang w:val="tr-TR"/>
                </w:rPr>
                <w:fldChar w:fldCharType="separate"/>
              </w:r>
              <w:r w:rsidR="00CC4FC4">
                <w:rPr>
                  <w:rFonts w:asciiTheme="minorHAnsi" w:hAnsiTheme="minorHAnsi"/>
                  <w:b/>
                  <w:noProof/>
                  <w:sz w:val="20"/>
                  <w:szCs w:val="20"/>
                  <w:lang w:val="tr-TR"/>
                </w:rPr>
                <w:t>2</w:t>
              </w:r>
              <w:r w:rsidR="00B22FC9" w:rsidRPr="0013774F">
                <w:rPr>
                  <w:rFonts w:asciiTheme="minorHAnsi" w:hAnsiTheme="minorHAnsi"/>
                  <w:b/>
                  <w:sz w:val="20"/>
                  <w:szCs w:val="20"/>
                  <w:lang w:val="tr-TR"/>
                </w:rPr>
                <w:fldChar w:fldCharType="end"/>
              </w:r>
            </w:p>
          </w:sdtContent>
        </w:sdt>
      </w:tc>
    </w:tr>
  </w:tbl>
  <w:p w:rsidR="008A63FC" w:rsidRPr="0013774F" w:rsidRDefault="008A63FC">
    <w:pPr>
      <w:pStyle w:val="GvdeMetni"/>
      <w:spacing w:line="14" w:lineRule="auto"/>
      <w:rPr>
        <w:rFonts w:asciiTheme="minorHAnsi" w:hAnsiTheme="minorHAnsi"/>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C4" w:rsidRDefault="00CC4FC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1044"/>
    <w:multiLevelType w:val="hybridMultilevel"/>
    <w:tmpl w:val="904E8AEA"/>
    <w:lvl w:ilvl="0" w:tplc="D6DA1D6E">
      <w:start w:val="1"/>
      <w:numFmt w:val="decimal"/>
      <w:lvlText w:val="%1."/>
      <w:lvlJc w:val="left"/>
      <w:pPr>
        <w:ind w:left="620" w:hanging="360"/>
        <w:jc w:val="right"/>
      </w:pPr>
      <w:rPr>
        <w:rFonts w:ascii="Times New Roman" w:eastAsia="Times New Roman" w:hAnsi="Times New Roman" w:cs="Times New Roman" w:hint="default"/>
        <w:w w:val="91"/>
        <w:sz w:val="24"/>
        <w:szCs w:val="24"/>
      </w:rPr>
    </w:lvl>
    <w:lvl w:ilvl="1" w:tplc="041F0001">
      <w:start w:val="1"/>
      <w:numFmt w:val="bullet"/>
      <w:lvlText w:val=""/>
      <w:lvlJc w:val="left"/>
      <w:pPr>
        <w:ind w:left="1112" w:hanging="425"/>
      </w:pPr>
      <w:rPr>
        <w:rFonts w:ascii="Symbol" w:hAnsi="Symbol" w:hint="default"/>
        <w:w w:val="81"/>
        <w:sz w:val="24"/>
        <w:szCs w:val="24"/>
      </w:rPr>
    </w:lvl>
    <w:lvl w:ilvl="2" w:tplc="09FEA858">
      <w:numFmt w:val="bullet"/>
      <w:lvlText w:val="•"/>
      <w:lvlJc w:val="left"/>
      <w:pPr>
        <w:ind w:left="2211" w:hanging="425"/>
      </w:pPr>
      <w:rPr>
        <w:rFonts w:hint="default"/>
      </w:rPr>
    </w:lvl>
    <w:lvl w:ilvl="3" w:tplc="A9E67490">
      <w:numFmt w:val="bullet"/>
      <w:lvlText w:val="•"/>
      <w:lvlJc w:val="left"/>
      <w:pPr>
        <w:ind w:left="3303" w:hanging="425"/>
      </w:pPr>
      <w:rPr>
        <w:rFonts w:hint="default"/>
      </w:rPr>
    </w:lvl>
    <w:lvl w:ilvl="4" w:tplc="56FEC494">
      <w:numFmt w:val="bullet"/>
      <w:lvlText w:val="•"/>
      <w:lvlJc w:val="left"/>
      <w:pPr>
        <w:ind w:left="4395" w:hanging="425"/>
      </w:pPr>
      <w:rPr>
        <w:rFonts w:hint="default"/>
      </w:rPr>
    </w:lvl>
    <w:lvl w:ilvl="5" w:tplc="00FC2170">
      <w:numFmt w:val="bullet"/>
      <w:lvlText w:val="•"/>
      <w:lvlJc w:val="left"/>
      <w:pPr>
        <w:ind w:left="5487" w:hanging="425"/>
      </w:pPr>
      <w:rPr>
        <w:rFonts w:hint="default"/>
      </w:rPr>
    </w:lvl>
    <w:lvl w:ilvl="6" w:tplc="27F65B3C">
      <w:numFmt w:val="bullet"/>
      <w:lvlText w:val="•"/>
      <w:lvlJc w:val="left"/>
      <w:pPr>
        <w:ind w:left="6579" w:hanging="425"/>
      </w:pPr>
      <w:rPr>
        <w:rFonts w:hint="default"/>
      </w:rPr>
    </w:lvl>
    <w:lvl w:ilvl="7" w:tplc="97E81A4C">
      <w:numFmt w:val="bullet"/>
      <w:lvlText w:val="•"/>
      <w:lvlJc w:val="left"/>
      <w:pPr>
        <w:ind w:left="7670" w:hanging="425"/>
      </w:pPr>
      <w:rPr>
        <w:rFonts w:hint="default"/>
      </w:rPr>
    </w:lvl>
    <w:lvl w:ilvl="8" w:tplc="1AACAE94">
      <w:numFmt w:val="bullet"/>
      <w:lvlText w:val="•"/>
      <w:lvlJc w:val="left"/>
      <w:pPr>
        <w:ind w:left="8762" w:hanging="425"/>
      </w:pPr>
      <w:rPr>
        <w:rFonts w:hint="default"/>
      </w:rPr>
    </w:lvl>
  </w:abstractNum>
  <w:abstractNum w:abstractNumId="1">
    <w:nsid w:val="495506A7"/>
    <w:multiLevelType w:val="hybridMultilevel"/>
    <w:tmpl w:val="BD340C7A"/>
    <w:lvl w:ilvl="0" w:tplc="041F0001">
      <w:start w:val="1"/>
      <w:numFmt w:val="bullet"/>
      <w:lvlText w:val=""/>
      <w:lvlJc w:val="left"/>
      <w:pPr>
        <w:ind w:left="1047" w:hanging="360"/>
      </w:pPr>
      <w:rPr>
        <w:rFonts w:ascii="Symbol" w:hAnsi="Symbol" w:hint="default"/>
        <w:w w:val="81"/>
        <w:sz w:val="24"/>
        <w:szCs w:val="24"/>
      </w:rPr>
    </w:lvl>
    <w:lvl w:ilvl="1" w:tplc="682603AC">
      <w:numFmt w:val="bullet"/>
      <w:lvlText w:val="•"/>
      <w:lvlJc w:val="left"/>
      <w:pPr>
        <w:ind w:left="2030" w:hanging="360"/>
      </w:pPr>
      <w:rPr>
        <w:rFonts w:hint="default"/>
      </w:rPr>
    </w:lvl>
    <w:lvl w:ilvl="2" w:tplc="29284A06">
      <w:numFmt w:val="bullet"/>
      <w:lvlText w:val="•"/>
      <w:lvlJc w:val="left"/>
      <w:pPr>
        <w:ind w:left="3021" w:hanging="360"/>
      </w:pPr>
      <w:rPr>
        <w:rFonts w:hint="default"/>
      </w:rPr>
    </w:lvl>
    <w:lvl w:ilvl="3" w:tplc="3BBE61A4">
      <w:numFmt w:val="bullet"/>
      <w:lvlText w:val="•"/>
      <w:lvlJc w:val="left"/>
      <w:pPr>
        <w:ind w:left="4011" w:hanging="360"/>
      </w:pPr>
      <w:rPr>
        <w:rFonts w:hint="default"/>
      </w:rPr>
    </w:lvl>
    <w:lvl w:ilvl="4" w:tplc="451EE532">
      <w:numFmt w:val="bullet"/>
      <w:lvlText w:val="•"/>
      <w:lvlJc w:val="left"/>
      <w:pPr>
        <w:ind w:left="5002" w:hanging="360"/>
      </w:pPr>
      <w:rPr>
        <w:rFonts w:hint="default"/>
      </w:rPr>
    </w:lvl>
    <w:lvl w:ilvl="5" w:tplc="626C443A">
      <w:numFmt w:val="bullet"/>
      <w:lvlText w:val="•"/>
      <w:lvlJc w:val="left"/>
      <w:pPr>
        <w:ind w:left="5993" w:hanging="360"/>
      </w:pPr>
      <w:rPr>
        <w:rFonts w:hint="default"/>
      </w:rPr>
    </w:lvl>
    <w:lvl w:ilvl="6" w:tplc="FA948D50">
      <w:numFmt w:val="bullet"/>
      <w:lvlText w:val="•"/>
      <w:lvlJc w:val="left"/>
      <w:pPr>
        <w:ind w:left="6983" w:hanging="360"/>
      </w:pPr>
      <w:rPr>
        <w:rFonts w:hint="default"/>
      </w:rPr>
    </w:lvl>
    <w:lvl w:ilvl="7" w:tplc="B26C6CB2">
      <w:numFmt w:val="bullet"/>
      <w:lvlText w:val="•"/>
      <w:lvlJc w:val="left"/>
      <w:pPr>
        <w:ind w:left="7974" w:hanging="360"/>
      </w:pPr>
      <w:rPr>
        <w:rFonts w:hint="default"/>
      </w:rPr>
    </w:lvl>
    <w:lvl w:ilvl="8" w:tplc="8926F5D4">
      <w:numFmt w:val="bullet"/>
      <w:lvlText w:val="•"/>
      <w:lvlJc w:val="left"/>
      <w:pPr>
        <w:ind w:left="896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lTrailSpace/>
  </w:compat>
  <w:rsids>
    <w:rsidRoot w:val="008A63FC"/>
    <w:rsid w:val="0007341C"/>
    <w:rsid w:val="000C5944"/>
    <w:rsid w:val="000D02B7"/>
    <w:rsid w:val="000E01D3"/>
    <w:rsid w:val="0013774F"/>
    <w:rsid w:val="0024692E"/>
    <w:rsid w:val="00252463"/>
    <w:rsid w:val="00253E86"/>
    <w:rsid w:val="002754B9"/>
    <w:rsid w:val="002B17CD"/>
    <w:rsid w:val="003020D0"/>
    <w:rsid w:val="0034791A"/>
    <w:rsid w:val="003A79AB"/>
    <w:rsid w:val="00404FA7"/>
    <w:rsid w:val="004148EB"/>
    <w:rsid w:val="0042207E"/>
    <w:rsid w:val="00423D93"/>
    <w:rsid w:val="00475395"/>
    <w:rsid w:val="004A788A"/>
    <w:rsid w:val="00505A50"/>
    <w:rsid w:val="00542A17"/>
    <w:rsid w:val="005C1B90"/>
    <w:rsid w:val="00632390"/>
    <w:rsid w:val="00634619"/>
    <w:rsid w:val="006747BE"/>
    <w:rsid w:val="00681AD4"/>
    <w:rsid w:val="00697107"/>
    <w:rsid w:val="006B0257"/>
    <w:rsid w:val="006D18B4"/>
    <w:rsid w:val="0071106B"/>
    <w:rsid w:val="008A63FC"/>
    <w:rsid w:val="008C38DA"/>
    <w:rsid w:val="009E6BC8"/>
    <w:rsid w:val="00AC0C7D"/>
    <w:rsid w:val="00AD000F"/>
    <w:rsid w:val="00AF1624"/>
    <w:rsid w:val="00B22981"/>
    <w:rsid w:val="00B22FC9"/>
    <w:rsid w:val="00B25B5C"/>
    <w:rsid w:val="00BB0883"/>
    <w:rsid w:val="00C137C8"/>
    <w:rsid w:val="00C602E8"/>
    <w:rsid w:val="00CC4FC4"/>
    <w:rsid w:val="00CD16C1"/>
    <w:rsid w:val="00D46DBB"/>
    <w:rsid w:val="00DB5F3D"/>
    <w:rsid w:val="00DF11A9"/>
    <w:rsid w:val="00E80791"/>
    <w:rsid w:val="00EC18DF"/>
    <w:rsid w:val="00F4771D"/>
    <w:rsid w:val="00F62BE5"/>
    <w:rsid w:val="00F642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2BE5"/>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62BE5"/>
    <w:tblPr>
      <w:tblInd w:w="0" w:type="dxa"/>
      <w:tblCellMar>
        <w:top w:w="0" w:type="dxa"/>
        <w:left w:w="0" w:type="dxa"/>
        <w:bottom w:w="0" w:type="dxa"/>
        <w:right w:w="0" w:type="dxa"/>
      </w:tblCellMar>
    </w:tblPr>
  </w:style>
  <w:style w:type="paragraph" w:styleId="GvdeMetni">
    <w:name w:val="Body Text"/>
    <w:basedOn w:val="Normal"/>
    <w:uiPriority w:val="1"/>
    <w:qFormat/>
    <w:rsid w:val="00F62BE5"/>
    <w:rPr>
      <w:sz w:val="24"/>
      <w:szCs w:val="24"/>
    </w:rPr>
  </w:style>
  <w:style w:type="paragraph" w:styleId="ListeParagraf">
    <w:name w:val="List Paragraph"/>
    <w:basedOn w:val="Normal"/>
    <w:uiPriority w:val="1"/>
    <w:qFormat/>
    <w:rsid w:val="00F62BE5"/>
    <w:pPr>
      <w:ind w:left="1112" w:hanging="425"/>
    </w:pPr>
  </w:style>
  <w:style w:type="paragraph" w:customStyle="1" w:styleId="TableParagraph">
    <w:name w:val="Table Paragraph"/>
    <w:basedOn w:val="Normal"/>
    <w:uiPriority w:val="1"/>
    <w:qFormat/>
    <w:rsid w:val="00F62BE5"/>
  </w:style>
  <w:style w:type="paragraph" w:styleId="BalonMetni">
    <w:name w:val="Balloon Text"/>
    <w:basedOn w:val="Normal"/>
    <w:link w:val="BalonMetniChar"/>
    <w:uiPriority w:val="99"/>
    <w:semiHidden/>
    <w:unhideWhenUsed/>
    <w:rsid w:val="0007341C"/>
    <w:rPr>
      <w:rFonts w:ascii="Tahoma" w:hAnsi="Tahoma" w:cs="Tahoma"/>
      <w:sz w:val="16"/>
      <w:szCs w:val="16"/>
    </w:rPr>
  </w:style>
  <w:style w:type="character" w:customStyle="1" w:styleId="BalonMetniChar">
    <w:name w:val="Balon Metni Char"/>
    <w:basedOn w:val="VarsaylanParagrafYazTipi"/>
    <w:link w:val="BalonMetni"/>
    <w:uiPriority w:val="99"/>
    <w:semiHidden/>
    <w:rsid w:val="0007341C"/>
    <w:rPr>
      <w:rFonts w:ascii="Tahoma" w:eastAsia="Times New Roman" w:hAnsi="Tahoma" w:cs="Tahoma"/>
      <w:sz w:val="16"/>
      <w:szCs w:val="16"/>
    </w:rPr>
  </w:style>
  <w:style w:type="paragraph" w:styleId="stbilgi">
    <w:name w:val="header"/>
    <w:basedOn w:val="Normal"/>
    <w:link w:val="stbilgiChar"/>
    <w:uiPriority w:val="99"/>
    <w:unhideWhenUsed/>
    <w:rsid w:val="0007341C"/>
    <w:pPr>
      <w:tabs>
        <w:tab w:val="center" w:pos="4536"/>
        <w:tab w:val="right" w:pos="9072"/>
      </w:tabs>
    </w:pPr>
  </w:style>
  <w:style w:type="character" w:customStyle="1" w:styleId="stbilgiChar">
    <w:name w:val="Üstbilgi Char"/>
    <w:basedOn w:val="VarsaylanParagrafYazTipi"/>
    <w:link w:val="stbilgi"/>
    <w:uiPriority w:val="99"/>
    <w:rsid w:val="0007341C"/>
    <w:rPr>
      <w:rFonts w:ascii="Times New Roman" w:eastAsia="Times New Roman" w:hAnsi="Times New Roman" w:cs="Times New Roman"/>
    </w:rPr>
  </w:style>
  <w:style w:type="paragraph" w:styleId="Altbilgi">
    <w:name w:val="footer"/>
    <w:basedOn w:val="Normal"/>
    <w:link w:val="AltbilgiChar"/>
    <w:uiPriority w:val="99"/>
    <w:unhideWhenUsed/>
    <w:rsid w:val="0007341C"/>
    <w:pPr>
      <w:tabs>
        <w:tab w:val="center" w:pos="4536"/>
        <w:tab w:val="right" w:pos="9072"/>
      </w:tabs>
    </w:pPr>
  </w:style>
  <w:style w:type="character" w:customStyle="1" w:styleId="AltbilgiChar">
    <w:name w:val="Altbilgi Char"/>
    <w:basedOn w:val="VarsaylanParagrafYazTipi"/>
    <w:link w:val="Altbilgi"/>
    <w:uiPriority w:val="99"/>
    <w:rsid w:val="0007341C"/>
    <w:rPr>
      <w:rFonts w:ascii="Times New Roman" w:eastAsia="Times New Roman" w:hAnsi="Times New Roman" w:cs="Times New Roman"/>
    </w:rPr>
  </w:style>
  <w:style w:type="paragraph" w:styleId="AralkYok">
    <w:name w:val="No Spacing"/>
    <w:uiPriority w:val="1"/>
    <w:qFormat/>
    <w:rsid w:val="00DB5F3D"/>
    <w:rPr>
      <w:rFonts w:ascii="Times New Roman" w:eastAsia="Times New Roman" w:hAnsi="Times New Roman" w:cs="Times New Roman"/>
    </w:rPr>
  </w:style>
  <w:style w:type="table" w:styleId="TabloKlavuzu">
    <w:name w:val="Table Grid"/>
    <w:basedOn w:val="NormalTablo"/>
    <w:uiPriority w:val="39"/>
    <w:rsid w:val="00DB5F3D"/>
    <w:pPr>
      <w:widowControl/>
      <w:autoSpaceDE/>
      <w:autoSpaceDN/>
    </w:pPr>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12" w:hanging="42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07341C"/>
    <w:rPr>
      <w:rFonts w:ascii="Tahoma" w:hAnsi="Tahoma" w:cs="Tahoma"/>
      <w:sz w:val="16"/>
      <w:szCs w:val="16"/>
    </w:rPr>
  </w:style>
  <w:style w:type="character" w:customStyle="1" w:styleId="BalonMetniChar">
    <w:name w:val="Balon Metni Char"/>
    <w:basedOn w:val="VarsaylanParagrafYazTipi"/>
    <w:link w:val="BalonMetni"/>
    <w:uiPriority w:val="99"/>
    <w:semiHidden/>
    <w:rsid w:val="0007341C"/>
    <w:rPr>
      <w:rFonts w:ascii="Tahoma" w:eastAsia="Times New Roman" w:hAnsi="Tahoma" w:cs="Tahoma"/>
      <w:sz w:val="16"/>
      <w:szCs w:val="16"/>
    </w:rPr>
  </w:style>
  <w:style w:type="paragraph" w:styleId="stbilgi">
    <w:name w:val="header"/>
    <w:basedOn w:val="Normal"/>
    <w:link w:val="stbilgiChar"/>
    <w:uiPriority w:val="99"/>
    <w:unhideWhenUsed/>
    <w:rsid w:val="0007341C"/>
    <w:pPr>
      <w:tabs>
        <w:tab w:val="center" w:pos="4536"/>
        <w:tab w:val="right" w:pos="9072"/>
      </w:tabs>
    </w:pPr>
  </w:style>
  <w:style w:type="character" w:customStyle="1" w:styleId="stbilgiChar">
    <w:name w:val="Üstbilgi Char"/>
    <w:basedOn w:val="VarsaylanParagrafYazTipi"/>
    <w:link w:val="stbilgi"/>
    <w:uiPriority w:val="99"/>
    <w:rsid w:val="0007341C"/>
    <w:rPr>
      <w:rFonts w:ascii="Times New Roman" w:eastAsia="Times New Roman" w:hAnsi="Times New Roman" w:cs="Times New Roman"/>
    </w:rPr>
  </w:style>
  <w:style w:type="paragraph" w:styleId="Altbilgi">
    <w:name w:val="footer"/>
    <w:basedOn w:val="Normal"/>
    <w:link w:val="AltbilgiChar"/>
    <w:uiPriority w:val="99"/>
    <w:unhideWhenUsed/>
    <w:rsid w:val="0007341C"/>
    <w:pPr>
      <w:tabs>
        <w:tab w:val="center" w:pos="4536"/>
        <w:tab w:val="right" w:pos="9072"/>
      </w:tabs>
    </w:pPr>
  </w:style>
  <w:style w:type="character" w:customStyle="1" w:styleId="AltbilgiChar">
    <w:name w:val="Altbilgi Char"/>
    <w:basedOn w:val="VarsaylanParagrafYazTipi"/>
    <w:link w:val="Altbilgi"/>
    <w:uiPriority w:val="99"/>
    <w:rsid w:val="0007341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649</Words>
  <Characters>3700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Microsoft Word - BY.PO.11 YEDEKLEME POLÄ°TÄ°KASI.docx</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BY.PO.11 YEDEKLEME POLÄ°TÄ°KASI.docx</dc:title>
  <dc:creator>WEB</dc:creator>
  <cp:lastModifiedBy>12375001728</cp:lastModifiedBy>
  <cp:revision>15</cp:revision>
  <cp:lastPrinted>2022-06-19T09:18:00Z</cp:lastPrinted>
  <dcterms:created xsi:type="dcterms:W3CDTF">2019-02-07T08:19:00Z</dcterms:created>
  <dcterms:modified xsi:type="dcterms:W3CDTF">2022-06-19T09:21:00Z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LastSaved">
    <vt:filetime>2018-12-14T00:00:00Z</vt:filetime>
  </property>
</Properties>
</file>