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8" w:rsidRPr="00B457C1" w:rsidRDefault="00D96588" w:rsidP="00D96588">
      <w:pPr>
        <w:spacing w:line="396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400"/>
        <w:rPr>
          <w:rFonts w:asciiTheme="minorHAnsi" w:eastAsia="Arial" w:hAnsiTheme="minorHAnsi" w:cstheme="minorHAnsi"/>
          <w:b/>
          <w:sz w:val="22"/>
        </w:rPr>
      </w:pPr>
      <w:r w:rsidRPr="00B457C1">
        <w:rPr>
          <w:rFonts w:asciiTheme="minorHAnsi" w:eastAsia="Arial" w:hAnsiTheme="minorHAnsi" w:cstheme="minorHAnsi"/>
          <w:b/>
          <w:sz w:val="22"/>
        </w:rPr>
        <w:t>Alkilleyici Ajanlar</w:t>
      </w:r>
    </w:p>
    <w:p w:rsidR="00D96588" w:rsidRPr="00B457C1" w:rsidRDefault="00D96588" w:rsidP="00D96588">
      <w:pPr>
        <w:spacing w:line="5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40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Busulfan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40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Dakarbazin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40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Estramustinfosfat sodyum</w:t>
      </w:r>
    </w:p>
    <w:p w:rsidR="00D96588" w:rsidRPr="00B457C1" w:rsidRDefault="00D96588" w:rsidP="00D96588">
      <w:pPr>
        <w:spacing w:line="5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40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Fotemustine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40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İfosfamid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40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Karboplatin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40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Karmustin</w:t>
      </w:r>
      <w:bookmarkStart w:id="0" w:name="page17"/>
      <w:bookmarkEnd w:id="0"/>
    </w:p>
    <w:p w:rsidR="00D96588" w:rsidRPr="00B457C1" w:rsidRDefault="00D96588" w:rsidP="00D96588">
      <w:pPr>
        <w:spacing w:line="0" w:lineRule="atLeast"/>
        <w:ind w:left="40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Klorambusil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Klornafazin</w:t>
      </w:r>
    </w:p>
    <w:p w:rsidR="00D96588" w:rsidRPr="00B457C1" w:rsidRDefault="00D96588" w:rsidP="00D96588">
      <w:pPr>
        <w:spacing w:line="5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Lomustin(CCNU)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Mekloretamin hidroklorür (Azot Hardalı)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Melfalan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Mileran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Siklofosfamid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Sisplatin</w:t>
      </w:r>
    </w:p>
    <w:p w:rsidR="00D96588" w:rsidRPr="00B457C1" w:rsidRDefault="00D96588" w:rsidP="00D96588">
      <w:pPr>
        <w:spacing w:line="5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Streptozosin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Teosulfan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Tiotepa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Urasil Hardalı</w:t>
      </w:r>
    </w:p>
    <w:p w:rsidR="00D96588" w:rsidRPr="00B457C1" w:rsidRDefault="00D96588" w:rsidP="00D96588">
      <w:pPr>
        <w:spacing w:line="397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b/>
          <w:sz w:val="22"/>
        </w:rPr>
      </w:pPr>
      <w:r w:rsidRPr="00B457C1">
        <w:rPr>
          <w:rFonts w:asciiTheme="minorHAnsi" w:eastAsia="Arial" w:hAnsiTheme="minorHAnsi" w:cstheme="minorHAnsi"/>
          <w:b/>
          <w:sz w:val="22"/>
        </w:rPr>
        <w:t>Antimetabolitler</w:t>
      </w:r>
    </w:p>
    <w:p w:rsidR="00D96588" w:rsidRPr="00B457C1" w:rsidRDefault="00D96588" w:rsidP="00D96588">
      <w:pPr>
        <w:spacing w:line="58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Azotioprim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Fludarabin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Fluorourasil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Merkaptopürin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Metotreksat</w:t>
      </w:r>
    </w:p>
    <w:p w:rsidR="00D96588" w:rsidRPr="00B457C1" w:rsidRDefault="00D96588" w:rsidP="00D96588">
      <w:pPr>
        <w:spacing w:line="5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Procarbazin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Sitosin arabinosid (Sitarabin)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Tioguanin</w:t>
      </w:r>
    </w:p>
    <w:p w:rsidR="00D96588" w:rsidRPr="00B457C1" w:rsidRDefault="00D96588" w:rsidP="00D96588">
      <w:pPr>
        <w:spacing w:line="397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b/>
          <w:sz w:val="22"/>
        </w:rPr>
      </w:pPr>
      <w:r w:rsidRPr="00B457C1">
        <w:rPr>
          <w:rFonts w:asciiTheme="minorHAnsi" w:eastAsia="Arial" w:hAnsiTheme="minorHAnsi" w:cstheme="minorHAnsi"/>
          <w:b/>
          <w:sz w:val="22"/>
        </w:rPr>
        <w:t>Antibiyotikler</w:t>
      </w:r>
    </w:p>
    <w:p w:rsidR="00D96588" w:rsidRPr="00B457C1" w:rsidRDefault="00D96588" w:rsidP="00D96588">
      <w:pPr>
        <w:spacing w:line="5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Adriamisin(Doksorubisin)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Bleomisin</w:t>
      </w:r>
    </w:p>
    <w:p w:rsidR="00D96588" w:rsidRPr="00B457C1" w:rsidRDefault="00D96588" w:rsidP="00D96588">
      <w:pPr>
        <w:spacing w:line="5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Daktinomisin (Aktinomisin D)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Daunorubisin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Epirubisin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İdarubisin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Mitomisin C</w:t>
      </w:r>
    </w:p>
    <w:p w:rsidR="00D96588" w:rsidRPr="00B457C1" w:rsidRDefault="00D96588" w:rsidP="00D96588">
      <w:pPr>
        <w:spacing w:line="396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b/>
          <w:sz w:val="22"/>
        </w:rPr>
      </w:pPr>
      <w:r w:rsidRPr="00B457C1">
        <w:rPr>
          <w:rFonts w:asciiTheme="minorHAnsi" w:eastAsia="Arial" w:hAnsiTheme="minorHAnsi" w:cstheme="minorHAnsi"/>
          <w:b/>
          <w:sz w:val="22"/>
        </w:rPr>
        <w:t>Mitotik İnhibitörler</w:t>
      </w:r>
    </w:p>
    <w:p w:rsidR="00D96588" w:rsidRPr="00B457C1" w:rsidRDefault="00D96588" w:rsidP="00D96588">
      <w:pPr>
        <w:spacing w:line="5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Etoposid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Vinkristin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Vinblastin</w:t>
      </w:r>
    </w:p>
    <w:p w:rsidR="00D96588" w:rsidRPr="00B457C1" w:rsidRDefault="00D96588" w:rsidP="00D96588">
      <w:pPr>
        <w:spacing w:line="60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Vinerolbin</w:t>
      </w:r>
    </w:p>
    <w:p w:rsidR="00D96588" w:rsidRPr="00B457C1" w:rsidRDefault="00D96588" w:rsidP="00D96588">
      <w:pPr>
        <w:spacing w:line="72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b/>
          <w:sz w:val="22"/>
        </w:rPr>
      </w:pPr>
      <w:r w:rsidRPr="00B457C1">
        <w:rPr>
          <w:rFonts w:asciiTheme="minorHAnsi" w:eastAsia="Arial" w:hAnsiTheme="minorHAnsi" w:cstheme="minorHAnsi"/>
          <w:b/>
          <w:sz w:val="22"/>
        </w:rPr>
        <w:t>Diğerleri</w:t>
      </w:r>
    </w:p>
    <w:p w:rsidR="00D96588" w:rsidRPr="00B457C1" w:rsidRDefault="00D96588" w:rsidP="00D96588">
      <w:pPr>
        <w:spacing w:line="78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Aldeslökin</w:t>
      </w:r>
    </w:p>
    <w:p w:rsidR="00D96588" w:rsidRPr="00B457C1" w:rsidRDefault="00D96588" w:rsidP="00D96588">
      <w:pPr>
        <w:spacing w:line="7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Amifostin</w:t>
      </w:r>
    </w:p>
    <w:p w:rsidR="00D96588" w:rsidRPr="00B457C1" w:rsidRDefault="00D96588" w:rsidP="00D96588">
      <w:pPr>
        <w:spacing w:line="81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Aminoglutetimid</w:t>
      </w:r>
    </w:p>
    <w:p w:rsidR="00D96588" w:rsidRPr="00B457C1" w:rsidRDefault="00D96588" w:rsidP="00D96588">
      <w:pPr>
        <w:spacing w:line="7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Asparaginaz</w:t>
      </w:r>
    </w:p>
    <w:p w:rsidR="00D96588" w:rsidRPr="00B457C1" w:rsidRDefault="00D96588" w:rsidP="00D96588">
      <w:pPr>
        <w:spacing w:line="81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Dietilstilbestrol</w:t>
      </w:r>
    </w:p>
    <w:p w:rsidR="00D96588" w:rsidRPr="00B457C1" w:rsidRDefault="00D96588" w:rsidP="00D96588">
      <w:pPr>
        <w:spacing w:line="7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Doksetaksel</w:t>
      </w:r>
      <w:bookmarkStart w:id="1" w:name="page18"/>
      <w:bookmarkEnd w:id="1"/>
      <w:r w:rsidRPr="00B457C1">
        <w:rPr>
          <w:rFonts w:asciiTheme="minorHAnsi" w:eastAsia="Arial" w:hAnsiTheme="minorHAnsi" w:cstheme="minorHAnsi"/>
          <w:sz w:val="22"/>
        </w:rPr>
        <w:t xml:space="preserve"> </w:t>
      </w: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Etinil Estradiol</w:t>
      </w:r>
    </w:p>
    <w:p w:rsidR="00D96588" w:rsidRPr="00B457C1" w:rsidRDefault="00D96588" w:rsidP="00D96588">
      <w:pPr>
        <w:spacing w:line="81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Gemsitabin</w:t>
      </w:r>
    </w:p>
    <w:p w:rsidR="00D96588" w:rsidRPr="00B457C1" w:rsidRDefault="00D96588" w:rsidP="00D96588">
      <w:pPr>
        <w:spacing w:line="7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Hidroksiüre</w:t>
      </w:r>
    </w:p>
    <w:p w:rsidR="00D96588" w:rsidRPr="00B457C1" w:rsidRDefault="00D96588" w:rsidP="00D96588">
      <w:pPr>
        <w:spacing w:line="81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İnterferon alfa</w:t>
      </w:r>
    </w:p>
    <w:p w:rsidR="00D96588" w:rsidRPr="00B457C1" w:rsidRDefault="00D96588" w:rsidP="00D96588">
      <w:pPr>
        <w:spacing w:line="7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İrinotekan HCl trihidrat</w:t>
      </w:r>
    </w:p>
    <w:p w:rsidR="00D96588" w:rsidRPr="00B457C1" w:rsidRDefault="00D96588" w:rsidP="00D96588">
      <w:pPr>
        <w:spacing w:line="81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Medroksiprogesteron</w:t>
      </w:r>
    </w:p>
    <w:p w:rsidR="00D96588" w:rsidRPr="00B457C1" w:rsidRDefault="00D96588" w:rsidP="00D96588">
      <w:pPr>
        <w:spacing w:line="7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Megestrol</w:t>
      </w:r>
    </w:p>
    <w:p w:rsidR="00D96588" w:rsidRPr="00B457C1" w:rsidRDefault="00D96588" w:rsidP="00D96588">
      <w:pPr>
        <w:spacing w:line="81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Mitoksantron</w:t>
      </w:r>
    </w:p>
    <w:p w:rsidR="00D96588" w:rsidRPr="00B457C1" w:rsidRDefault="00D96588" w:rsidP="00D96588">
      <w:pPr>
        <w:spacing w:line="7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Paklitaksel</w:t>
      </w:r>
    </w:p>
    <w:p w:rsidR="00D96588" w:rsidRPr="00B457C1" w:rsidRDefault="00D96588" w:rsidP="00D96588">
      <w:pPr>
        <w:spacing w:line="81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Tamoksifen</w:t>
      </w:r>
    </w:p>
    <w:p w:rsidR="00D96588" w:rsidRPr="00B457C1" w:rsidRDefault="00D96588" w:rsidP="00D96588">
      <w:pPr>
        <w:spacing w:line="7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Topotekan</w:t>
      </w:r>
    </w:p>
    <w:p w:rsidR="00D96588" w:rsidRPr="00B457C1" w:rsidRDefault="00D96588" w:rsidP="00D96588">
      <w:pPr>
        <w:spacing w:line="79" w:lineRule="exact"/>
        <w:rPr>
          <w:rFonts w:asciiTheme="minorHAnsi" w:eastAsia="Times New Roman" w:hAnsiTheme="minorHAnsi" w:cstheme="minorHAnsi"/>
        </w:rPr>
      </w:pPr>
    </w:p>
    <w:p w:rsidR="00D96588" w:rsidRPr="00B457C1" w:rsidRDefault="00D96588" w:rsidP="00D96588">
      <w:pPr>
        <w:spacing w:line="0" w:lineRule="atLeast"/>
        <w:ind w:left="380"/>
        <w:rPr>
          <w:rFonts w:asciiTheme="minorHAnsi" w:eastAsia="Arial" w:hAnsiTheme="minorHAnsi" w:cstheme="minorHAnsi"/>
          <w:sz w:val="22"/>
        </w:rPr>
      </w:pPr>
      <w:r w:rsidRPr="00B457C1">
        <w:rPr>
          <w:rFonts w:asciiTheme="minorHAnsi" w:eastAsia="Arial" w:hAnsiTheme="minorHAnsi" w:cstheme="minorHAnsi"/>
          <w:sz w:val="22"/>
        </w:rPr>
        <w:t>Tretinoin</w:t>
      </w:r>
    </w:p>
    <w:p w:rsidR="00D16FD2" w:rsidRPr="00B457C1" w:rsidRDefault="00D16FD2">
      <w:pPr>
        <w:rPr>
          <w:rFonts w:asciiTheme="minorHAnsi" w:hAnsiTheme="minorHAnsi" w:cstheme="minorHAnsi"/>
        </w:rPr>
      </w:pPr>
    </w:p>
    <w:sectPr w:rsidR="00D16FD2" w:rsidRPr="00B457C1" w:rsidSect="00B457C1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51" w:rsidRDefault="00B84E51" w:rsidP="00B457C1">
      <w:r>
        <w:separator/>
      </w:r>
    </w:p>
  </w:endnote>
  <w:endnote w:type="continuationSeparator" w:id="1">
    <w:p w:rsidR="00B84E51" w:rsidRDefault="00B84E51" w:rsidP="00B4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51" w:rsidRDefault="00B84E51" w:rsidP="00B457C1">
      <w:r>
        <w:separator/>
      </w:r>
    </w:p>
  </w:footnote>
  <w:footnote w:type="continuationSeparator" w:id="1">
    <w:p w:rsidR="00B84E51" w:rsidRDefault="00B84E51" w:rsidP="00B4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B457C1" w:rsidRPr="002F5EB7" w:rsidTr="00AC2064">
      <w:trPr>
        <w:trHeight w:val="1130"/>
        <w:jc w:val="center"/>
      </w:trPr>
      <w:tc>
        <w:tcPr>
          <w:tcW w:w="2712" w:type="dxa"/>
        </w:tcPr>
        <w:p w:rsidR="00B457C1" w:rsidRPr="002F5EB7" w:rsidRDefault="00B457C1" w:rsidP="00AC2064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7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B457C1" w:rsidRPr="002F5EB7" w:rsidRDefault="00B457C1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B457C1" w:rsidRPr="002F5EB7" w:rsidRDefault="00B457C1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B457C1" w:rsidRPr="002F5EB7" w:rsidRDefault="00B457C1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B457C1" w:rsidRPr="002F5EB7" w:rsidRDefault="00B457C1" w:rsidP="00AC2064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B457C1" w:rsidRDefault="00B457C1" w:rsidP="00AC2064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B457C1" w:rsidRDefault="00B457C1" w:rsidP="00B457C1">
          <w:pPr>
            <w:tabs>
              <w:tab w:val="left" w:pos="1420"/>
            </w:tabs>
            <w:spacing w:line="0" w:lineRule="atLeast"/>
            <w:ind w:left="400"/>
            <w:jc w:val="center"/>
            <w:rPr>
              <w:rFonts w:ascii="Arial" w:eastAsia="Arial" w:hAnsi="Arial"/>
              <w:b/>
              <w:sz w:val="22"/>
            </w:rPr>
          </w:pPr>
          <w:r>
            <w:rPr>
              <w:rFonts w:ascii="Arial" w:eastAsia="Arial" w:hAnsi="Arial"/>
              <w:b/>
              <w:sz w:val="22"/>
            </w:rPr>
            <w:t>Antineoplastik (Sitotoksik) İlaçların Listesi</w:t>
          </w:r>
        </w:p>
        <w:p w:rsidR="00B457C1" w:rsidRPr="001E7306" w:rsidRDefault="00B457C1" w:rsidP="00AC2064">
          <w:pPr>
            <w:pStyle w:val="AralkYok"/>
            <w:jc w:val="center"/>
            <w:rPr>
              <w:rFonts w:cstheme="minorHAnsi"/>
              <w:b/>
              <w:sz w:val="24"/>
            </w:rPr>
          </w:pPr>
        </w:p>
      </w:tc>
    </w:tr>
    <w:tr w:rsidR="00B457C1" w:rsidRPr="002F5EB7" w:rsidTr="00AC2064">
      <w:trPr>
        <w:trHeight w:val="182"/>
        <w:jc w:val="center"/>
      </w:trPr>
      <w:tc>
        <w:tcPr>
          <w:tcW w:w="2712" w:type="dxa"/>
        </w:tcPr>
        <w:p w:rsidR="00B457C1" w:rsidRPr="002F5EB7" w:rsidRDefault="00B457C1" w:rsidP="00B457C1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 xml:space="preserve">: </w:t>
          </w:r>
          <w:r>
            <w:rPr>
              <w:rFonts w:cstheme="minorHAnsi"/>
              <w:b/>
              <w:sz w:val="20"/>
              <w:szCs w:val="20"/>
            </w:rPr>
            <w:t>İY.LS.035</w:t>
          </w:r>
        </w:p>
      </w:tc>
      <w:tc>
        <w:tcPr>
          <w:tcW w:w="2256" w:type="dxa"/>
        </w:tcPr>
        <w:p w:rsidR="00B457C1" w:rsidRPr="002F5EB7" w:rsidRDefault="00B457C1" w:rsidP="00B457C1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19.02.2021</w:t>
          </w:r>
        </w:p>
      </w:tc>
      <w:tc>
        <w:tcPr>
          <w:tcW w:w="2410" w:type="dxa"/>
        </w:tcPr>
        <w:p w:rsidR="00B457C1" w:rsidRPr="002F5EB7" w:rsidRDefault="00B457C1" w:rsidP="00B457C1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B457C1" w:rsidRPr="002F5EB7" w:rsidRDefault="00B457C1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B457C1" w:rsidRPr="002F5EB7" w:rsidRDefault="00B457C1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FA6998">
            <w:rPr>
              <w:rFonts w:cstheme="minorHAnsi"/>
              <w:b/>
              <w:noProof/>
              <w:sz w:val="20"/>
              <w:szCs w:val="20"/>
            </w:rPr>
            <w:t>2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FA6998">
            <w:rPr>
              <w:rFonts w:cstheme="minorHAnsi"/>
              <w:b/>
              <w:noProof/>
              <w:sz w:val="20"/>
              <w:szCs w:val="20"/>
            </w:rPr>
            <w:t>2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B457C1" w:rsidRDefault="00B457C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88"/>
    <w:rsid w:val="005C095E"/>
    <w:rsid w:val="00B457C1"/>
    <w:rsid w:val="00B84E51"/>
    <w:rsid w:val="00D16FD2"/>
    <w:rsid w:val="00D96588"/>
    <w:rsid w:val="00FA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8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457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57C1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57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57C1"/>
    <w:rPr>
      <w:rFonts w:ascii="Calibri" w:eastAsia="Calibri" w:hAnsi="Calibri" w:cs="Arial"/>
      <w:sz w:val="20"/>
      <w:szCs w:val="20"/>
      <w:lang w:eastAsia="tr-TR"/>
    </w:rPr>
  </w:style>
  <w:style w:type="paragraph" w:styleId="AralkYok">
    <w:name w:val="No Spacing"/>
    <w:uiPriority w:val="1"/>
    <w:qFormat/>
    <w:rsid w:val="00B457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64213287474</dc:creator>
  <cp:lastModifiedBy>12375001728</cp:lastModifiedBy>
  <cp:revision>3</cp:revision>
  <dcterms:created xsi:type="dcterms:W3CDTF">2021-02-16T11:06:00Z</dcterms:created>
  <dcterms:modified xsi:type="dcterms:W3CDTF">2021-02-19T08:34:00Z</dcterms:modified>
</cp:coreProperties>
</file>