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843"/>
        <w:gridCol w:w="1559"/>
        <w:gridCol w:w="2835"/>
        <w:gridCol w:w="4678"/>
      </w:tblGrid>
      <w:tr w:rsidR="00E71953" w:rsidRPr="006809A8" w:rsidTr="00E71953">
        <w:trPr>
          <w:trHeight w:val="13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E71953" w:rsidP="00E71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953">
              <w:rPr>
                <w:rFonts w:asciiTheme="minorHAnsi" w:hAnsiTheme="minorHAnsi" w:cstheme="minorHAnsi"/>
                <w:b/>
                <w:sz w:val="22"/>
                <w:szCs w:val="22"/>
              </w:rPr>
              <w:t>KULLANILAN İLAÇ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E71953" w:rsidP="00E71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953">
              <w:rPr>
                <w:rFonts w:asciiTheme="minorHAnsi" w:hAnsiTheme="minorHAnsi" w:cstheme="minorHAnsi"/>
                <w:b/>
                <w:sz w:val="22"/>
                <w:szCs w:val="22"/>
              </w:rPr>
              <w:t>TİCARİ İSMİ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E71953" w:rsidP="00E71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953">
              <w:rPr>
                <w:rFonts w:asciiTheme="minorHAnsi" w:hAnsiTheme="minorHAnsi" w:cstheme="minorHAnsi"/>
                <w:b/>
                <w:sz w:val="22"/>
                <w:szCs w:val="22"/>
              </w:rPr>
              <w:t>ETKİLEŞİMİ OLAN BESİNLER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E71953" w:rsidP="00E71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953">
              <w:rPr>
                <w:rFonts w:asciiTheme="minorHAnsi" w:hAnsiTheme="minorHAnsi" w:cstheme="minorHAnsi"/>
                <w:b/>
                <w:sz w:val="22"/>
                <w:szCs w:val="22"/>
              </w:rPr>
              <w:t>ÖNLEMLER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AD6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b/>
                <w:sz w:val="22"/>
                <w:szCs w:val="22"/>
              </w:rPr>
              <w:t>Antibiyotikler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Penisilin             Eritromisin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953" w:rsidRDefault="00E71953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Asitli besinler; Meyve suları,</w:t>
            </w:r>
          </w:p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kafein, domates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953" w:rsidRDefault="00E71953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Asitli besinlerden dolayı artan mide asidi</w:t>
            </w:r>
          </w:p>
          <w:p w:rsidR="006809A8" w:rsidRPr="006809A8" w:rsidRDefault="00E71953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İ</w:t>
            </w:r>
            <w:r w:rsidR="006809A8" w:rsidRPr="006809A8">
              <w:rPr>
                <w:rFonts w:asciiTheme="minorHAnsi" w:hAnsiTheme="minorHAnsi" w:cstheme="minorHAnsi"/>
                <w:sz w:val="22"/>
                <w:szCs w:val="22"/>
              </w:rPr>
              <w:t>lacın midede harabiyetini artırır.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953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Tetrasiklin Siprofloksasin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 xml:space="preserve">Süt ve süt ürünleri gibi kalsiyumca zengin besinlerle </w:t>
            </w:r>
            <w:r w:rsidRPr="006809A8">
              <w:rPr>
                <w:rFonts w:asciiTheme="minorHAnsi" w:hAnsiTheme="minorHAnsi" w:cstheme="minorHAnsi"/>
                <w:sz w:val="22"/>
                <w:szCs w:val="22"/>
              </w:rPr>
              <w:br/>
              <w:t>birlikte alınmamalı,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Kalsiyum, ilacın oral biyoyararlanımını azaltır. Antasid ilaç olarak kullanılan CA, Mg, Al bileşikler ve antianemik olarak kullanılan Fe bileşikler de aynı etkiyi yapar.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953" w:rsidRPr="006809A8" w:rsidTr="00E71953">
        <w:trPr>
          <w:trHeight w:val="26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b/>
                <w:sz w:val="22"/>
                <w:szCs w:val="22"/>
              </w:rPr>
              <w:t>Antikoagülanlar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Warfarin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 xml:space="preserve">K vitaminince zengin besinlerle; Brokoli, Brüksel </w:t>
            </w:r>
            <w:r w:rsidRPr="006809A8">
              <w:rPr>
                <w:rFonts w:asciiTheme="minorHAnsi" w:hAnsiTheme="minorHAnsi" w:cstheme="minorHAnsi"/>
                <w:sz w:val="22"/>
                <w:szCs w:val="22"/>
              </w:rPr>
              <w:br/>
              <w:t>lahanası, ıspanak, lahana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K vitamini antikoagülanların etkisini azaltır.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953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E vitamini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Kanama riskini azaltır.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953" w:rsidRPr="006809A8" w:rsidTr="00E71953">
        <w:trPr>
          <w:trHeight w:val="26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b/>
                <w:sz w:val="22"/>
                <w:szCs w:val="22"/>
              </w:rPr>
              <w:t>Antideprasanlar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MAO inhibitörleri             İzokarboksazid                      Fenelzin                        Tranylsipromin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 xml:space="preserve">Tiramince zengin besinler; Eski peynir, fermente </w:t>
            </w:r>
            <w:r w:rsidRPr="006809A8">
              <w:rPr>
                <w:rFonts w:asciiTheme="minorHAnsi" w:hAnsiTheme="minorHAnsi" w:cstheme="minorHAnsi"/>
                <w:sz w:val="22"/>
                <w:szCs w:val="22"/>
              </w:rPr>
              <w:br/>
              <w:t>edilmemiş sosis, sucuk, distile edilmemiş alkollü içecek (şarap vb), incir, bakla, lahana turşusu, soya sosu, bazı biralar, tavuk veya dana ciğeri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Tiramin, kan basıncını ölümcül seviyeye çıkarabilir. Baş ağrısı, kusma ve ölüme neden olabilir. Taşikardi, göğüs ağrısı, ense sertliği, hiperpireksi, terleme ve konvilsiyona da sebep olabilir. Besinlerle etkileşme ilaç kullanımının kesilmesinden sonra 2-3 hafta devam eder.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953" w:rsidRPr="006809A8" w:rsidTr="00E71953">
        <w:trPr>
          <w:trHeight w:val="26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Kalsiyum </w:t>
            </w:r>
            <w:r w:rsidR="00E71953" w:rsidRPr="00680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Kanal </w:t>
            </w:r>
            <w:r w:rsidR="00E71953" w:rsidRPr="006809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Blokerleri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Felodipine                         Nicardipine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Greyfurt suyu (Naringin ve kuersetin içerir)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9A8">
              <w:rPr>
                <w:rFonts w:asciiTheme="minorHAnsi" w:hAnsiTheme="minorHAnsi" w:cstheme="minorHAnsi"/>
                <w:sz w:val="22"/>
                <w:szCs w:val="22"/>
              </w:rPr>
              <w:t>İlacın sistemik yararlanımını %200 - %300 artırır.</w:t>
            </w: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A8" w:rsidRPr="006809A8" w:rsidTr="00E71953">
        <w:trPr>
          <w:trHeight w:val="2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9A8" w:rsidRPr="006809A8" w:rsidRDefault="006809A8" w:rsidP="00680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1953" w:rsidRDefault="00E71953" w:rsidP="006809A8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P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E71953" w:rsidRDefault="00E71953" w:rsidP="00E71953">
      <w:pPr>
        <w:rPr>
          <w:rFonts w:asciiTheme="minorHAnsi" w:hAnsiTheme="minorHAnsi" w:cstheme="minorHAnsi"/>
          <w:sz w:val="22"/>
          <w:szCs w:val="22"/>
        </w:rPr>
      </w:pPr>
    </w:p>
    <w:p w:rsidR="00D56B25" w:rsidRPr="00E71953" w:rsidRDefault="00D56B25" w:rsidP="00E71953">
      <w:pPr>
        <w:rPr>
          <w:rFonts w:asciiTheme="minorHAnsi" w:hAnsiTheme="minorHAnsi" w:cstheme="minorHAnsi"/>
          <w:sz w:val="22"/>
          <w:szCs w:val="22"/>
        </w:rPr>
      </w:pPr>
    </w:p>
    <w:sectPr w:rsidR="00D56B25" w:rsidRPr="00E71953" w:rsidSect="00E71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28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A9" w:rsidRDefault="000821A9" w:rsidP="00443850">
      <w:r>
        <w:separator/>
      </w:r>
    </w:p>
  </w:endnote>
  <w:endnote w:type="continuationSeparator" w:id="1">
    <w:p w:rsidR="000821A9" w:rsidRDefault="000821A9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53" w:rsidRDefault="00E719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53" w:rsidRDefault="00E719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53" w:rsidRDefault="00E719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A9" w:rsidRDefault="000821A9" w:rsidP="00443850">
      <w:r>
        <w:separator/>
      </w:r>
    </w:p>
  </w:footnote>
  <w:footnote w:type="continuationSeparator" w:id="1">
    <w:p w:rsidR="000821A9" w:rsidRDefault="000821A9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53" w:rsidRDefault="00E719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549"/>
      <w:gridCol w:w="1559"/>
      <w:gridCol w:w="1137"/>
    </w:tblGrid>
    <w:tr w:rsidR="006809A8" w:rsidRPr="002F5EB7" w:rsidTr="00AD667E">
      <w:trPr>
        <w:trHeight w:val="1130"/>
        <w:jc w:val="center"/>
      </w:trPr>
      <w:tc>
        <w:tcPr>
          <w:tcW w:w="2712" w:type="dxa"/>
        </w:tcPr>
        <w:p w:rsidR="006809A8" w:rsidRPr="00DF4165" w:rsidRDefault="006809A8" w:rsidP="00AD667E">
          <w:pPr>
            <w:pStyle w:val="AralkYok"/>
            <w:jc w:val="center"/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65">
            <w:rPr>
              <w:rFonts w:cs="Calibri"/>
              <w:noProof/>
              <w:lang w:eastAsia="tr-TR"/>
            </w:rPr>
            <w:t xml:space="preserve">  </w:t>
          </w:r>
        </w:p>
        <w:p w:rsidR="006809A8" w:rsidRPr="00DF4165" w:rsidRDefault="006809A8" w:rsidP="00AD667E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6809A8" w:rsidRPr="00DF4165" w:rsidRDefault="006809A8" w:rsidP="00AD667E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6809A8" w:rsidRPr="00DF4165" w:rsidRDefault="006809A8" w:rsidP="00AD667E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6809A8" w:rsidRPr="00DF4165" w:rsidRDefault="006809A8" w:rsidP="00AD667E">
          <w:pPr>
            <w:pStyle w:val="AralkYok"/>
            <w:tabs>
              <w:tab w:val="left" w:pos="276"/>
              <w:tab w:val="center" w:pos="1286"/>
            </w:tabs>
            <w:rPr>
              <w:rFonts w:cs="Calibri"/>
              <w:sz w:val="18"/>
              <w:szCs w:val="18"/>
            </w:rPr>
          </w:pPr>
          <w:r w:rsidRPr="00DF4165">
            <w:rPr>
              <w:rFonts w:cs="Calibri"/>
              <w:b/>
              <w:bCs/>
              <w:sz w:val="20"/>
              <w:szCs w:val="24"/>
            </w:rPr>
            <w:tab/>
          </w:r>
          <w:r w:rsidRPr="00DF4165">
            <w:rPr>
              <w:rFonts w:cs="Calibri"/>
              <w:b/>
              <w:bCs/>
              <w:sz w:val="18"/>
              <w:szCs w:val="18"/>
            </w:rPr>
            <w:tab/>
            <w:t>SURUÇ DEVLET HASTANESİ</w:t>
          </w:r>
        </w:p>
      </w:tc>
      <w:tc>
        <w:tcPr>
          <w:tcW w:w="7501" w:type="dxa"/>
          <w:gridSpan w:val="4"/>
          <w:vAlign w:val="center"/>
        </w:tcPr>
        <w:p w:rsidR="006809A8" w:rsidRDefault="006809A8" w:rsidP="00AD667E">
          <w:pPr>
            <w:jc w:val="center"/>
            <w:rPr>
              <w:rFonts w:cs="Calibri"/>
              <w:b/>
              <w:bCs/>
              <w:sz w:val="24"/>
              <w:szCs w:val="24"/>
            </w:rPr>
          </w:pPr>
        </w:p>
        <w:p w:rsidR="006809A8" w:rsidRPr="006809A8" w:rsidRDefault="006809A8" w:rsidP="006809A8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6809A8">
            <w:rPr>
              <w:rFonts w:asciiTheme="minorHAnsi" w:hAnsiTheme="minorHAnsi" w:cstheme="minorHAnsi"/>
              <w:b/>
              <w:sz w:val="24"/>
            </w:rPr>
            <w:t>İLAÇ-BESİN ETKİLEŞİM LİSTESİ</w:t>
          </w:r>
        </w:p>
      </w:tc>
    </w:tr>
    <w:tr w:rsidR="006809A8" w:rsidRPr="00F539E9" w:rsidTr="006809A8">
      <w:trPr>
        <w:trHeight w:val="182"/>
        <w:jc w:val="center"/>
      </w:trPr>
      <w:tc>
        <w:tcPr>
          <w:tcW w:w="2712" w:type="dxa"/>
          <w:tcBorders>
            <w:bottom w:val="single" w:sz="4" w:space="0" w:color="auto"/>
          </w:tcBorders>
        </w:tcPr>
        <w:p w:rsidR="006809A8" w:rsidRPr="00DF4165" w:rsidRDefault="006809A8" w:rsidP="00AD667E">
          <w:pPr>
            <w:pStyle w:val="AralkYok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Doküman no: İY.LS.002</w:t>
          </w:r>
        </w:p>
      </w:tc>
      <w:tc>
        <w:tcPr>
          <w:tcW w:w="2256" w:type="dxa"/>
          <w:tcBorders>
            <w:bottom w:val="single" w:sz="4" w:space="0" w:color="auto"/>
          </w:tcBorders>
        </w:tcPr>
        <w:p w:rsidR="006809A8" w:rsidRPr="00DF4165" w:rsidRDefault="006809A8" w:rsidP="00E71953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Yayın tarihi: </w:t>
          </w:r>
          <w:r w:rsidR="00E71953">
            <w:rPr>
              <w:rFonts w:cs="Calibri"/>
              <w:b/>
              <w:sz w:val="18"/>
              <w:szCs w:val="18"/>
            </w:rPr>
            <w:t>05.05.2014</w:t>
          </w:r>
        </w:p>
      </w:tc>
      <w:tc>
        <w:tcPr>
          <w:tcW w:w="2549" w:type="dxa"/>
          <w:tcBorders>
            <w:bottom w:val="single" w:sz="4" w:space="0" w:color="auto"/>
          </w:tcBorders>
        </w:tcPr>
        <w:p w:rsidR="006809A8" w:rsidRPr="00DF4165" w:rsidRDefault="006809A8" w:rsidP="00AD667E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>Revizyon tarihi: 02.01.2020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:rsidR="006809A8" w:rsidRPr="00DF4165" w:rsidRDefault="006809A8" w:rsidP="00AD667E">
          <w:pPr>
            <w:pStyle w:val="AralkYok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Revizyon no: 0</w:t>
          </w:r>
          <w:r w:rsidR="00E71953">
            <w:rPr>
              <w:rFonts w:cs="Calibri"/>
              <w:b/>
              <w:sz w:val="18"/>
              <w:szCs w:val="18"/>
            </w:rPr>
            <w:t>2</w:t>
          </w:r>
        </w:p>
      </w:tc>
      <w:tc>
        <w:tcPr>
          <w:tcW w:w="1137" w:type="dxa"/>
          <w:tcBorders>
            <w:bottom w:val="single" w:sz="4" w:space="0" w:color="auto"/>
          </w:tcBorders>
        </w:tcPr>
        <w:p w:rsidR="006809A8" w:rsidRPr="00DF4165" w:rsidRDefault="006809A8" w:rsidP="00AD667E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Sayfa </w:t>
          </w:r>
          <w:r w:rsidR="00821B4E" w:rsidRPr="00DF4165">
            <w:rPr>
              <w:rFonts w:cs="Calibri"/>
              <w:b/>
              <w:sz w:val="18"/>
              <w:szCs w:val="18"/>
            </w:rPr>
            <w:fldChar w:fldCharType="begin"/>
          </w:r>
          <w:r w:rsidRPr="00DF4165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="00821B4E" w:rsidRPr="00DF4165">
            <w:rPr>
              <w:rFonts w:cs="Calibri"/>
              <w:b/>
              <w:sz w:val="18"/>
              <w:szCs w:val="18"/>
            </w:rPr>
            <w:fldChar w:fldCharType="separate"/>
          </w:r>
          <w:r w:rsidR="00D411E8">
            <w:rPr>
              <w:rFonts w:cs="Calibri"/>
              <w:b/>
              <w:noProof/>
              <w:sz w:val="18"/>
              <w:szCs w:val="18"/>
            </w:rPr>
            <w:t>1</w:t>
          </w:r>
          <w:r w:rsidR="00821B4E" w:rsidRPr="00DF4165">
            <w:rPr>
              <w:rFonts w:cs="Calibri"/>
              <w:b/>
              <w:sz w:val="18"/>
              <w:szCs w:val="18"/>
            </w:rPr>
            <w:fldChar w:fldCharType="end"/>
          </w:r>
          <w:r w:rsidRPr="00DF4165">
            <w:rPr>
              <w:rFonts w:cs="Calibri"/>
              <w:b/>
              <w:sz w:val="18"/>
              <w:szCs w:val="18"/>
            </w:rPr>
            <w:t xml:space="preserve"> / </w:t>
          </w:r>
          <w:r w:rsidR="00821B4E" w:rsidRPr="00DF4165">
            <w:rPr>
              <w:rFonts w:cs="Calibri"/>
              <w:b/>
              <w:sz w:val="18"/>
              <w:szCs w:val="18"/>
            </w:rPr>
            <w:fldChar w:fldCharType="begin"/>
          </w:r>
          <w:r w:rsidRPr="00DF4165">
            <w:rPr>
              <w:rFonts w:cs="Calibri"/>
              <w:b/>
              <w:sz w:val="18"/>
              <w:szCs w:val="18"/>
            </w:rPr>
            <w:instrText xml:space="preserve"> NUMPAGES  </w:instrText>
          </w:r>
          <w:r w:rsidR="00821B4E" w:rsidRPr="00DF4165">
            <w:rPr>
              <w:rFonts w:cs="Calibri"/>
              <w:b/>
              <w:sz w:val="18"/>
              <w:szCs w:val="18"/>
            </w:rPr>
            <w:fldChar w:fldCharType="separate"/>
          </w:r>
          <w:r w:rsidR="00D411E8">
            <w:rPr>
              <w:rFonts w:cs="Calibri"/>
              <w:b/>
              <w:noProof/>
              <w:sz w:val="18"/>
              <w:szCs w:val="18"/>
            </w:rPr>
            <w:t>1</w:t>
          </w:r>
          <w:r w:rsidR="00821B4E" w:rsidRPr="00DF4165">
            <w:rPr>
              <w:rFonts w:cs="Calibri"/>
              <w:b/>
              <w:sz w:val="18"/>
              <w:szCs w:val="18"/>
            </w:rPr>
            <w:fldChar w:fldCharType="end"/>
          </w:r>
          <w:r w:rsidRPr="00DF4165">
            <w:rPr>
              <w:rFonts w:cs="Calibri"/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946EFC" w:rsidRDefault="00946EF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53" w:rsidRDefault="00E719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7331B"/>
    <w:rsid w:val="000821A9"/>
    <w:rsid w:val="000F06B2"/>
    <w:rsid w:val="000F4BFB"/>
    <w:rsid w:val="00110D6C"/>
    <w:rsid w:val="001445B8"/>
    <w:rsid w:val="00192CDA"/>
    <w:rsid w:val="001A765E"/>
    <w:rsid w:val="001C4DC4"/>
    <w:rsid w:val="0022210A"/>
    <w:rsid w:val="002639C1"/>
    <w:rsid w:val="002C6EF3"/>
    <w:rsid w:val="0030047B"/>
    <w:rsid w:val="003A2028"/>
    <w:rsid w:val="00421178"/>
    <w:rsid w:val="004231C1"/>
    <w:rsid w:val="00443850"/>
    <w:rsid w:val="00464421"/>
    <w:rsid w:val="00466805"/>
    <w:rsid w:val="005261B0"/>
    <w:rsid w:val="0056023B"/>
    <w:rsid w:val="005674EF"/>
    <w:rsid w:val="005D4255"/>
    <w:rsid w:val="005D4AD4"/>
    <w:rsid w:val="00602E65"/>
    <w:rsid w:val="00630D00"/>
    <w:rsid w:val="006809A8"/>
    <w:rsid w:val="006B1391"/>
    <w:rsid w:val="006B32CB"/>
    <w:rsid w:val="0070457B"/>
    <w:rsid w:val="00757920"/>
    <w:rsid w:val="00806187"/>
    <w:rsid w:val="00821B4E"/>
    <w:rsid w:val="0087049E"/>
    <w:rsid w:val="008D0586"/>
    <w:rsid w:val="008E1B49"/>
    <w:rsid w:val="00946EFC"/>
    <w:rsid w:val="0096354F"/>
    <w:rsid w:val="00964063"/>
    <w:rsid w:val="0098075B"/>
    <w:rsid w:val="00A26481"/>
    <w:rsid w:val="00AB1C2C"/>
    <w:rsid w:val="00AF0529"/>
    <w:rsid w:val="00AF0F3D"/>
    <w:rsid w:val="00BE25DE"/>
    <w:rsid w:val="00BE5430"/>
    <w:rsid w:val="00CC0E82"/>
    <w:rsid w:val="00D12CFB"/>
    <w:rsid w:val="00D34D8B"/>
    <w:rsid w:val="00D411E8"/>
    <w:rsid w:val="00D56B25"/>
    <w:rsid w:val="00E71953"/>
    <w:rsid w:val="00EF730F"/>
    <w:rsid w:val="00FB3CCE"/>
    <w:rsid w:val="00FE4C57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semiHidden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45627-D577-47BB-A29F-C891136B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admin</cp:lastModifiedBy>
  <cp:revision>3</cp:revision>
  <cp:lastPrinted>2020-01-02T08:33:00Z</cp:lastPrinted>
  <dcterms:created xsi:type="dcterms:W3CDTF">2020-01-02T08:34:00Z</dcterms:created>
  <dcterms:modified xsi:type="dcterms:W3CDTF">2020-01-02T09:32:00Z</dcterms:modified>
</cp:coreProperties>
</file>