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755"/>
        <w:tblW w:w="14351" w:type="dxa"/>
        <w:tblLook w:val="04A0"/>
      </w:tblPr>
      <w:tblGrid>
        <w:gridCol w:w="11472"/>
        <w:gridCol w:w="2879"/>
      </w:tblGrid>
      <w:tr w:rsidR="00C75534" w:rsidRPr="00667796" w:rsidTr="00667796">
        <w:trPr>
          <w:trHeight w:val="15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b/>
                <w:sz w:val="18"/>
                <w:szCs w:val="18"/>
              </w:rPr>
            </w:pPr>
            <w:r w:rsidRPr="00667796">
              <w:rPr>
                <w:rFonts w:cstheme="minorHAnsi"/>
                <w:b/>
                <w:sz w:val="18"/>
                <w:szCs w:val="18"/>
              </w:rPr>
              <w:t>Mevcut Olan Riskler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b/>
                <w:sz w:val="18"/>
                <w:szCs w:val="18"/>
              </w:rPr>
            </w:pPr>
            <w:r w:rsidRPr="00667796">
              <w:rPr>
                <w:rFonts w:cstheme="minorHAnsi"/>
                <w:b/>
                <w:sz w:val="18"/>
                <w:szCs w:val="18"/>
              </w:rPr>
              <w:t>PUAN</w:t>
            </w:r>
          </w:p>
        </w:tc>
      </w:tr>
      <w:tr w:rsidR="00C75534" w:rsidRPr="00667796" w:rsidTr="00667796">
        <w:trPr>
          <w:trHeight w:val="15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 xml:space="preserve">Majör cerrahi ile ilgisi olamayan geçirilmiş VTE öyküsü  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75534" w:rsidRPr="00667796" w:rsidTr="00667796">
        <w:trPr>
          <w:trHeight w:val="15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Majör cerrahi sonrası VTE öyküsü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5534" w:rsidRPr="00667796" w:rsidTr="00667796">
        <w:trPr>
          <w:trHeight w:val="15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Bilinen yüksek riskli trombofili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5534" w:rsidRPr="00667796" w:rsidTr="00667796">
        <w:trPr>
          <w:trHeight w:val="15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Medikal eşlik eden hastalıklar(kanser,kalp yetmezliği,aktif SLE,aktif inflamatuar bağırsak hastalıkları)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75534" w:rsidRPr="00667796" w:rsidTr="00667796">
        <w:trPr>
          <w:trHeight w:val="147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 xml:space="preserve">1.derecede akrabada tetiklenmiş yada östrojen ilişkili VTE 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75534" w:rsidRPr="00667796" w:rsidTr="00667796">
        <w:trPr>
          <w:trHeight w:val="15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VTE olmaksızın bilinen düşük riskli trombofili varlığı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75534" w:rsidRPr="00667796" w:rsidTr="00667796">
        <w:trPr>
          <w:trHeight w:val="15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&lt;35 yaş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75534" w:rsidRPr="00667796" w:rsidTr="00667796">
        <w:trPr>
          <w:trHeight w:val="34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Obezite:Gebelik başlangıcı vücut kitle indeksi </w:t>
            </w: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 ≥ 30 kg/m2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1</w:t>
            </w:r>
          </w:p>
        </w:tc>
      </w:tr>
      <w:tr w:rsidR="00C75534" w:rsidRPr="00667796" w:rsidTr="00667796">
        <w:trPr>
          <w:trHeight w:val="34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Obezite:Gebelik başlangıcı vücut kitle indeksi </w:t>
            </w: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 ≥ 40 kg/m2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2</w:t>
            </w:r>
          </w:p>
        </w:tc>
      </w:tr>
      <w:tr w:rsidR="00C75534" w:rsidRPr="00667796" w:rsidTr="00667796">
        <w:trPr>
          <w:trHeight w:val="34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Parite ≥ 3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1</w:t>
            </w:r>
          </w:p>
        </w:tc>
      </w:tr>
      <w:tr w:rsidR="00C75534" w:rsidRPr="00667796" w:rsidTr="00667796">
        <w:trPr>
          <w:trHeight w:val="338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Sigara içiciliği( &gt;10 adet/gün)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1</w:t>
            </w:r>
          </w:p>
        </w:tc>
      </w:tr>
      <w:tr w:rsidR="00C75534" w:rsidRPr="00667796" w:rsidTr="00667796">
        <w:trPr>
          <w:trHeight w:val="34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Büyük variköz ven varlığı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1</w:t>
            </w:r>
          </w:p>
        </w:tc>
      </w:tr>
      <w:tr w:rsidR="00C75534" w:rsidRPr="00667796" w:rsidTr="00667796">
        <w:trPr>
          <w:trHeight w:val="34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Geçici Risk Faktörleri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</w:tr>
      <w:tr w:rsidR="00C75534" w:rsidRPr="00667796" w:rsidTr="00667796">
        <w:trPr>
          <w:trHeight w:val="34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Gebelikte veya lohusallıkta epizyotomi harici cerrahi müdahale(örn:apendektomi)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4</w:t>
            </w:r>
          </w:p>
        </w:tc>
      </w:tr>
      <w:tr w:rsidR="00C75534" w:rsidRPr="00667796" w:rsidTr="00667796">
        <w:trPr>
          <w:trHeight w:val="338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Hiperemezis gravidarum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5</w:t>
            </w:r>
          </w:p>
        </w:tc>
      </w:tr>
      <w:tr w:rsidR="00C75534" w:rsidRPr="00667796" w:rsidTr="00667796">
        <w:trPr>
          <w:trHeight w:val="34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Ovarian hiperstimulasyon sendromu(1.trimestırda)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5</w:t>
            </w:r>
          </w:p>
        </w:tc>
      </w:tr>
      <w:tr w:rsidR="00C75534" w:rsidRPr="00667796" w:rsidTr="00667796">
        <w:trPr>
          <w:trHeight w:val="34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Mevcut sistemik enfeksiyon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2</w:t>
            </w:r>
          </w:p>
        </w:tc>
      </w:tr>
      <w:tr w:rsidR="00C75534" w:rsidRPr="00667796" w:rsidTr="00667796">
        <w:trPr>
          <w:trHeight w:val="346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İmmobilizasyon(≥3 gün),dehidratasyon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2</w:t>
            </w:r>
          </w:p>
        </w:tc>
      </w:tr>
      <w:tr w:rsidR="00C75534" w:rsidRPr="00667796" w:rsidTr="00667796">
        <w:trPr>
          <w:trHeight w:val="354"/>
        </w:trPr>
        <w:tc>
          <w:tcPr>
            <w:tcW w:w="11472" w:type="dxa"/>
            <w:tcBorders>
              <w:righ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Uzun mesafeli yolculuk (&gt;4 saat)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C75534" w:rsidRPr="00667796" w:rsidRDefault="00C75534" w:rsidP="00667796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t>2</w:t>
            </w:r>
          </w:p>
        </w:tc>
      </w:tr>
    </w:tbl>
    <w:p w:rsidR="00C75534" w:rsidRDefault="00C75534" w:rsidP="00C75534">
      <w:pPr>
        <w:pStyle w:val="Balk1"/>
        <w:shd w:val="clear" w:color="auto" w:fill="FFFFFF"/>
        <w:tabs>
          <w:tab w:val="left" w:pos="4770"/>
        </w:tabs>
        <w:spacing w:before="75" w:beforeAutospacing="0" w:after="75" w:afterAutospacing="0" w:line="450" w:lineRule="atLeast"/>
        <w:rPr>
          <w:rFonts w:asciiTheme="minorHAnsi" w:hAnsiTheme="minorHAnsi" w:cstheme="minorHAnsi"/>
          <w:b w:val="0"/>
          <w:color w:val="444444"/>
          <w:sz w:val="22"/>
          <w:szCs w:val="22"/>
        </w:rPr>
      </w:pPr>
      <w:r w:rsidRPr="00C75534">
        <w:rPr>
          <w:rFonts w:asciiTheme="minorHAnsi" w:hAnsiTheme="minorHAnsi" w:cstheme="minorHAnsi"/>
          <w:b w:val="0"/>
          <w:noProof/>
          <w:color w:val="444444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pt;margin-top:-9.4pt;width:120.7pt;height:37.5pt;z-index:251660288;mso-position-horizontal-relative:text;mso-position-vertical-relative:text;mso-width-relative:margin;mso-height-relative:margin">
            <v:textbox>
              <w:txbxContent>
                <w:p w:rsidR="00C75534" w:rsidRDefault="00C75534">
                  <w:r>
                    <w:t>Hasta Barkodu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 w:val="0"/>
          <w:color w:val="444444"/>
          <w:sz w:val="22"/>
          <w:szCs w:val="22"/>
        </w:rPr>
        <w:tab/>
        <w:t>Kaçıncı gebe izlemi:                                       Fetal kalp sesi   :                           Gebelik sonlanış tarihi:</w:t>
      </w:r>
    </w:p>
    <w:tbl>
      <w:tblPr>
        <w:tblStyle w:val="TabloKlavuzu"/>
        <w:tblW w:w="14459" w:type="dxa"/>
        <w:tblLook w:val="04A0"/>
      </w:tblPr>
      <w:tblGrid>
        <w:gridCol w:w="11792"/>
        <w:gridCol w:w="2667"/>
      </w:tblGrid>
      <w:tr w:rsidR="00710479" w:rsidRPr="00667796" w:rsidTr="00677BAC">
        <w:trPr>
          <w:trHeight w:val="910"/>
        </w:trPr>
        <w:tc>
          <w:tcPr>
            <w:tcW w:w="11792" w:type="dxa"/>
            <w:tcBorders>
              <w:right w:val="single" w:sz="4" w:space="0" w:color="auto"/>
            </w:tcBorders>
          </w:tcPr>
          <w:p w:rsidR="00710479" w:rsidRPr="00667796" w:rsidRDefault="00710479" w:rsidP="0028183B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  <w:r w:rsidRPr="00667796">
              <w:rPr>
                <w:rFonts w:asciiTheme="minorHAnsi" w:hAnsiTheme="minorHAnsi" w:cstheme="minorHAnsi"/>
                <w:b w:val="0"/>
                <w:color w:val="444444"/>
                <w:sz w:val="18"/>
                <w:szCs w:val="18"/>
              </w:rPr>
              <w:lastRenderedPageBreak/>
              <w:t xml:space="preserve"> </w:t>
            </w:r>
            <w:r w:rsidRPr="00667796">
              <w:rPr>
                <w:rFonts w:asciiTheme="minorHAnsi" w:hAnsiTheme="minorHAnsi" w:cstheme="minorHAnsi"/>
                <w:color w:val="444444"/>
                <w:sz w:val="18"/>
                <w:szCs w:val="18"/>
              </w:rPr>
              <w:t>Obstetrik Risk Faktörleri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710479" w:rsidRPr="00667796" w:rsidRDefault="00710479" w:rsidP="00710479">
            <w:pPr>
              <w:pStyle w:val="Balk1"/>
              <w:shd w:val="clear" w:color="auto" w:fill="FFFFFF"/>
              <w:spacing w:before="75" w:beforeAutospacing="0" w:after="75" w:afterAutospacing="0" w:line="450" w:lineRule="atLeast"/>
              <w:outlineLvl w:val="0"/>
              <w:rPr>
                <w:rFonts w:asciiTheme="minorHAnsi" w:hAnsiTheme="minorHAnsi" w:cstheme="minorHAnsi"/>
                <w:color w:val="444444"/>
                <w:sz w:val="18"/>
                <w:szCs w:val="18"/>
              </w:rPr>
            </w:pPr>
          </w:p>
        </w:tc>
      </w:tr>
      <w:tr w:rsidR="00710479" w:rsidRPr="00667796" w:rsidTr="00677BAC">
        <w:trPr>
          <w:trHeight w:val="410"/>
        </w:trPr>
        <w:tc>
          <w:tcPr>
            <w:tcW w:w="11792" w:type="dxa"/>
            <w:tcBorders>
              <w:right w:val="single" w:sz="4" w:space="0" w:color="auto"/>
            </w:tcBorders>
          </w:tcPr>
          <w:p w:rsidR="00710479" w:rsidRPr="00667796" w:rsidRDefault="00710479" w:rsidP="0028183B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Mevcut gebelikte preeklampsi varlığı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710479" w:rsidRPr="00667796" w:rsidRDefault="00C75534" w:rsidP="00710479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10479" w:rsidRPr="00667796" w:rsidTr="00677BAC">
        <w:trPr>
          <w:trHeight w:val="387"/>
        </w:trPr>
        <w:tc>
          <w:tcPr>
            <w:tcW w:w="11792" w:type="dxa"/>
            <w:tcBorders>
              <w:right w:val="single" w:sz="4" w:space="0" w:color="auto"/>
            </w:tcBorders>
          </w:tcPr>
          <w:p w:rsidR="00710479" w:rsidRPr="00667796" w:rsidRDefault="00710479" w:rsidP="0028183B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Üremeye yardımcı teknolojiler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710479" w:rsidRPr="00667796" w:rsidRDefault="00C75534" w:rsidP="00710479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10479" w:rsidRPr="00667796" w:rsidTr="00677BAC">
        <w:trPr>
          <w:trHeight w:val="387"/>
        </w:trPr>
        <w:tc>
          <w:tcPr>
            <w:tcW w:w="11792" w:type="dxa"/>
            <w:tcBorders>
              <w:right w:val="single" w:sz="4" w:space="0" w:color="auto"/>
            </w:tcBorders>
          </w:tcPr>
          <w:p w:rsidR="00710479" w:rsidRPr="00667796" w:rsidRDefault="00710479" w:rsidP="0028183B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Çoğul gebelik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710479" w:rsidRPr="00667796" w:rsidRDefault="00C75534" w:rsidP="00710479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10479" w:rsidRPr="00667796" w:rsidTr="00677BAC">
        <w:trPr>
          <w:trHeight w:val="387"/>
        </w:trPr>
        <w:tc>
          <w:tcPr>
            <w:tcW w:w="11792" w:type="dxa"/>
            <w:tcBorders>
              <w:right w:val="single" w:sz="4" w:space="0" w:color="auto"/>
            </w:tcBorders>
          </w:tcPr>
          <w:p w:rsidR="00710479" w:rsidRPr="00667796" w:rsidRDefault="00710479" w:rsidP="0028183B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Eylemde sezeryan ile doğum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710479" w:rsidRPr="00667796" w:rsidRDefault="00C75534" w:rsidP="00710479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10479" w:rsidRPr="00667796" w:rsidTr="00677BAC">
        <w:trPr>
          <w:trHeight w:val="410"/>
        </w:trPr>
        <w:tc>
          <w:tcPr>
            <w:tcW w:w="11792" w:type="dxa"/>
            <w:tcBorders>
              <w:right w:val="single" w:sz="4" w:space="0" w:color="auto"/>
            </w:tcBorders>
          </w:tcPr>
          <w:p w:rsidR="00710479" w:rsidRPr="00667796" w:rsidRDefault="00710479" w:rsidP="0028183B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 xml:space="preserve">Elektif sezeryan ile doğum 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710479" w:rsidRPr="00667796" w:rsidRDefault="00C75534" w:rsidP="00710479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10479" w:rsidRPr="00667796" w:rsidTr="00677BAC">
        <w:trPr>
          <w:trHeight w:val="410"/>
        </w:trPr>
        <w:tc>
          <w:tcPr>
            <w:tcW w:w="11792" w:type="dxa"/>
            <w:tcBorders>
              <w:right w:val="single" w:sz="4" w:space="0" w:color="auto"/>
            </w:tcBorders>
          </w:tcPr>
          <w:p w:rsidR="00710479" w:rsidRPr="00667796" w:rsidRDefault="00710479" w:rsidP="0028183B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Orta pelvis ya da rotasyonel operatif doğum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710479" w:rsidRPr="00667796" w:rsidRDefault="00C75534" w:rsidP="00710479">
            <w:pPr>
              <w:rPr>
                <w:rFonts w:cstheme="minorHAnsi"/>
                <w:sz w:val="18"/>
                <w:szCs w:val="18"/>
              </w:rPr>
            </w:pPr>
            <w:r w:rsidRPr="00667796"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:rsidR="00667796" w:rsidRDefault="00667796" w:rsidP="00710479"/>
    <w:p w:rsidR="00C75534" w:rsidRDefault="00667796" w:rsidP="00710479">
      <w:pPr>
        <w:rPr>
          <w:rFonts w:cstheme="minorHAnsi"/>
        </w:rPr>
      </w:pPr>
      <w:r>
        <w:t>‘’çok düşük (0–1 puan), düşük (2 puan), orta (3–4 puan) ve yüksek (&gt;5 puan) riskli olarak sınıflandırılır.’’</w:t>
      </w:r>
    </w:p>
    <w:p w:rsidR="00710479" w:rsidRPr="00C75534" w:rsidRDefault="00C75534" w:rsidP="00710479">
      <w:pPr>
        <w:rPr>
          <w:rFonts w:cstheme="minorHAnsi"/>
          <w:b/>
        </w:rPr>
      </w:pPr>
      <w:r w:rsidRPr="00C75534">
        <w:rPr>
          <w:rFonts w:cstheme="minorHAnsi"/>
          <w:b/>
        </w:rPr>
        <w:t>Toplam puan:</w:t>
      </w:r>
    </w:p>
    <w:p w:rsidR="00C75534" w:rsidRPr="00C75534" w:rsidRDefault="00C75534" w:rsidP="00710479">
      <w:pPr>
        <w:rPr>
          <w:rFonts w:cstheme="minorHAnsi"/>
          <w:b/>
        </w:rPr>
      </w:pPr>
      <w:r w:rsidRPr="00C75534">
        <w:rPr>
          <w:rFonts w:cstheme="minorHAnsi"/>
          <w:b/>
        </w:rPr>
        <w:t>Risk düzeyi:</w:t>
      </w:r>
    </w:p>
    <w:p w:rsidR="00667796" w:rsidRDefault="00C75534" w:rsidP="00710479">
      <w:pPr>
        <w:rPr>
          <w:rFonts w:cstheme="minorHAnsi"/>
          <w:b/>
        </w:rPr>
      </w:pPr>
      <w:r w:rsidRPr="00C75534">
        <w:rPr>
          <w:rFonts w:cstheme="minorHAnsi"/>
          <w:b/>
        </w:rPr>
        <w:t>Yapılacak veya yapılan uygulamalar:</w:t>
      </w:r>
    </w:p>
    <w:p w:rsidR="00667796" w:rsidRDefault="00667796" w:rsidP="00667796">
      <w:pPr>
        <w:rPr>
          <w:rFonts w:cstheme="minorHAnsi"/>
        </w:rPr>
      </w:pPr>
    </w:p>
    <w:p w:rsidR="00C75534" w:rsidRPr="00667796" w:rsidRDefault="00667796" w:rsidP="00667796">
      <w:pPr>
        <w:tabs>
          <w:tab w:val="left" w:pos="8505"/>
        </w:tabs>
        <w:rPr>
          <w:rFonts w:cstheme="minorHAnsi"/>
          <w:b/>
        </w:rPr>
      </w:pPr>
      <w:r>
        <w:rPr>
          <w:rFonts w:cstheme="minorHAnsi"/>
        </w:rPr>
        <w:tab/>
      </w:r>
      <w:r w:rsidRPr="00667796">
        <w:rPr>
          <w:rFonts w:cstheme="minorHAnsi"/>
          <w:b/>
        </w:rPr>
        <w:t>Değerlendirmeyi Yapan :</w:t>
      </w:r>
    </w:p>
    <w:p w:rsidR="00667796" w:rsidRPr="00667796" w:rsidRDefault="00667796" w:rsidP="00667796">
      <w:pPr>
        <w:tabs>
          <w:tab w:val="left" w:pos="8505"/>
        </w:tabs>
        <w:rPr>
          <w:rFonts w:cstheme="minorHAnsi"/>
          <w:b/>
        </w:rPr>
      </w:pPr>
      <w:r w:rsidRPr="00667796">
        <w:rPr>
          <w:rFonts w:cstheme="minorHAnsi"/>
          <w:b/>
        </w:rPr>
        <w:tab/>
        <w:t>Ad-Soyad /İmza:</w:t>
      </w:r>
    </w:p>
    <w:sectPr w:rsidR="00667796" w:rsidRPr="00667796" w:rsidSect="00667796">
      <w:headerReference w:type="default" r:id="rId6"/>
      <w:pgSz w:w="16838" w:h="11906" w:orient="landscape"/>
      <w:pgMar w:top="1418" w:right="1418" w:bottom="-170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22" w:rsidRPr="00667796" w:rsidRDefault="00587222" w:rsidP="00667796">
      <w:pPr>
        <w:pStyle w:val="Balk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87222" w:rsidRPr="00667796" w:rsidRDefault="00587222" w:rsidP="00667796">
      <w:pPr>
        <w:pStyle w:val="Balk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22" w:rsidRPr="00667796" w:rsidRDefault="00587222" w:rsidP="00667796">
      <w:pPr>
        <w:pStyle w:val="Balk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87222" w:rsidRPr="00667796" w:rsidRDefault="00587222" w:rsidP="00667796">
      <w:pPr>
        <w:pStyle w:val="Balk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76" w:type="dxa"/>
      <w:jc w:val="center"/>
      <w:tblInd w:w="-1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711"/>
      <w:gridCol w:w="2867"/>
      <w:gridCol w:w="3323"/>
      <w:gridCol w:w="2014"/>
      <w:gridCol w:w="1561"/>
    </w:tblGrid>
    <w:tr w:rsidR="00667796" w:rsidTr="00667796">
      <w:trPr>
        <w:trHeight w:val="1051"/>
        <w:jc w:val="center"/>
      </w:trPr>
      <w:tc>
        <w:tcPr>
          <w:tcW w:w="3711" w:type="dxa"/>
        </w:tcPr>
        <w:p w:rsidR="00667796" w:rsidRPr="00D17664" w:rsidRDefault="00667796" w:rsidP="00142AFF">
          <w:pPr>
            <w:pStyle w:val="AralkYok"/>
            <w:jc w:val="center"/>
          </w:pPr>
          <w:r>
            <w:rPr>
              <w:noProof/>
            </w:rPr>
            <w:drawing>
              <wp:inline distT="0" distB="0" distL="0" distR="0">
                <wp:extent cx="876300" cy="58102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7796" w:rsidRPr="000543E2" w:rsidRDefault="00667796" w:rsidP="00142AFF">
          <w:pPr>
            <w:pStyle w:val="AralkYok"/>
            <w:rPr>
              <w:rFonts w:cstheme="minorHAnsi"/>
              <w:b/>
              <w:sz w:val="16"/>
              <w:szCs w:val="16"/>
            </w:rPr>
          </w:pPr>
          <w:r w:rsidRPr="000543E2">
            <w:rPr>
              <w:rFonts w:cstheme="minorHAnsi"/>
              <w:b/>
              <w:sz w:val="16"/>
              <w:szCs w:val="16"/>
            </w:rPr>
            <w:t xml:space="preserve">     </w:t>
          </w:r>
          <w:r>
            <w:rPr>
              <w:rFonts w:cstheme="minorHAnsi"/>
              <w:b/>
              <w:sz w:val="16"/>
              <w:szCs w:val="16"/>
            </w:rPr>
            <w:t xml:space="preserve">SURUÇ </w:t>
          </w:r>
          <w:r w:rsidRPr="000543E2">
            <w:rPr>
              <w:rFonts w:cstheme="minorHAnsi"/>
              <w:b/>
              <w:sz w:val="16"/>
              <w:szCs w:val="16"/>
            </w:rPr>
            <w:t>DEVLET HASTANESİ</w:t>
          </w:r>
        </w:p>
      </w:tc>
      <w:tc>
        <w:tcPr>
          <w:tcW w:w="9765" w:type="dxa"/>
          <w:gridSpan w:val="4"/>
        </w:tcPr>
        <w:p w:rsidR="00667796" w:rsidRPr="00D17664" w:rsidRDefault="00667796" w:rsidP="00142AFF">
          <w:pPr>
            <w:pStyle w:val="AralkYok"/>
            <w:rPr>
              <w:b/>
            </w:rPr>
          </w:pPr>
        </w:p>
        <w:p w:rsidR="00667796" w:rsidRPr="00D17664" w:rsidRDefault="00667796" w:rsidP="00142AFF">
          <w:pPr>
            <w:pStyle w:val="AralkYok"/>
            <w:jc w:val="center"/>
            <w:rPr>
              <w:rFonts w:cs="Calibri"/>
              <w:b/>
              <w:sz w:val="24"/>
              <w:szCs w:val="24"/>
            </w:rPr>
          </w:pPr>
        </w:p>
        <w:p w:rsidR="00667796" w:rsidRPr="00D17664" w:rsidRDefault="00667796" w:rsidP="00142AFF">
          <w:pPr>
            <w:pStyle w:val="AralkYok"/>
            <w:jc w:val="center"/>
            <w:rPr>
              <w:rFonts w:cs="Calibri"/>
            </w:rPr>
          </w:pPr>
          <w:r>
            <w:rPr>
              <w:rFonts w:cs="Calibri"/>
              <w:b/>
              <w:sz w:val="24"/>
              <w:szCs w:val="24"/>
            </w:rPr>
            <w:t>VENÖZ TROMBOEMBOLİ(VTE)RİSK DEĞERLENDİRME FORMU</w:t>
          </w:r>
        </w:p>
        <w:p w:rsidR="00667796" w:rsidRPr="00D17664" w:rsidRDefault="00667796" w:rsidP="00142AFF">
          <w:pPr>
            <w:pStyle w:val="AralkYok"/>
          </w:pPr>
        </w:p>
      </w:tc>
    </w:tr>
    <w:tr w:rsidR="00667796" w:rsidTr="00667796">
      <w:trPr>
        <w:trHeight w:val="256"/>
        <w:jc w:val="center"/>
      </w:trPr>
      <w:tc>
        <w:tcPr>
          <w:tcW w:w="3711" w:type="dxa"/>
        </w:tcPr>
        <w:p w:rsidR="00667796" w:rsidRPr="00D17664" w:rsidRDefault="00667796" w:rsidP="00B816C0">
          <w:pPr>
            <w:pStyle w:val="AralkYok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 w:rsidR="00B816C0">
            <w:rPr>
              <w:b/>
              <w:sz w:val="20"/>
              <w:szCs w:val="20"/>
            </w:rPr>
            <w:t>DH.FR.014</w:t>
          </w:r>
        </w:p>
      </w:tc>
      <w:tc>
        <w:tcPr>
          <w:tcW w:w="2867" w:type="dxa"/>
        </w:tcPr>
        <w:p w:rsidR="00667796" w:rsidRPr="00D17664" w:rsidRDefault="00667796" w:rsidP="00B816C0">
          <w:pPr>
            <w:pStyle w:val="AralkYok"/>
            <w:jc w:val="center"/>
            <w:rPr>
              <w:b/>
              <w:sz w:val="20"/>
              <w:szCs w:val="20"/>
            </w:rPr>
          </w:pPr>
          <w:r w:rsidRPr="00D17664">
            <w:rPr>
              <w:b/>
              <w:sz w:val="20"/>
              <w:szCs w:val="20"/>
            </w:rPr>
            <w:t xml:space="preserve">Yayın tarihi: </w:t>
          </w:r>
          <w:r w:rsidR="00B816C0">
            <w:rPr>
              <w:b/>
              <w:sz w:val="20"/>
              <w:szCs w:val="20"/>
            </w:rPr>
            <w:t>01.04.2021</w:t>
          </w:r>
        </w:p>
      </w:tc>
      <w:tc>
        <w:tcPr>
          <w:tcW w:w="3323" w:type="dxa"/>
        </w:tcPr>
        <w:p w:rsidR="00667796" w:rsidRPr="00D17664" w:rsidRDefault="00667796" w:rsidP="00142AFF">
          <w:pPr>
            <w:pStyle w:val="AralkYok"/>
            <w:jc w:val="center"/>
            <w:rPr>
              <w:b/>
              <w:sz w:val="20"/>
              <w:szCs w:val="20"/>
            </w:rPr>
          </w:pPr>
          <w:r w:rsidRPr="00D17664">
            <w:rPr>
              <w:b/>
              <w:sz w:val="20"/>
              <w:szCs w:val="20"/>
            </w:rPr>
            <w:t>Revizyon tarihi:</w:t>
          </w:r>
          <w:r>
            <w:rPr>
              <w:b/>
              <w:sz w:val="20"/>
              <w:szCs w:val="20"/>
            </w:rPr>
            <w:t>00</w:t>
          </w:r>
        </w:p>
      </w:tc>
      <w:tc>
        <w:tcPr>
          <w:tcW w:w="2014" w:type="dxa"/>
        </w:tcPr>
        <w:p w:rsidR="00667796" w:rsidRPr="00D17664" w:rsidRDefault="00667796" w:rsidP="00142AFF">
          <w:pPr>
            <w:pStyle w:val="AralkYok"/>
            <w:jc w:val="center"/>
            <w:rPr>
              <w:b/>
              <w:sz w:val="20"/>
              <w:szCs w:val="20"/>
            </w:rPr>
          </w:pPr>
          <w:r w:rsidRPr="00D17664">
            <w:rPr>
              <w:b/>
              <w:sz w:val="20"/>
              <w:szCs w:val="20"/>
            </w:rPr>
            <w:t>Revizyon no:0</w:t>
          </w:r>
          <w:r>
            <w:rPr>
              <w:b/>
              <w:sz w:val="20"/>
              <w:szCs w:val="20"/>
            </w:rPr>
            <w:t>0</w:t>
          </w:r>
        </w:p>
      </w:tc>
      <w:tc>
        <w:tcPr>
          <w:tcW w:w="1561" w:type="dxa"/>
        </w:tcPr>
        <w:p w:rsidR="00667796" w:rsidRPr="00D17664" w:rsidRDefault="00667796" w:rsidP="00142AFF">
          <w:pPr>
            <w:pStyle w:val="AralkYok"/>
            <w:jc w:val="center"/>
            <w:rPr>
              <w:b/>
              <w:sz w:val="20"/>
              <w:szCs w:val="20"/>
            </w:rPr>
          </w:pPr>
          <w:r w:rsidRPr="00D17664">
            <w:rPr>
              <w:b/>
              <w:sz w:val="20"/>
              <w:szCs w:val="20"/>
            </w:rPr>
            <w:t xml:space="preserve">Sayfa </w:t>
          </w:r>
          <w:r w:rsidRPr="00D17664">
            <w:rPr>
              <w:b/>
              <w:sz w:val="20"/>
              <w:szCs w:val="20"/>
            </w:rPr>
            <w:fldChar w:fldCharType="begin"/>
          </w:r>
          <w:r w:rsidRPr="00D17664">
            <w:rPr>
              <w:b/>
              <w:sz w:val="20"/>
              <w:szCs w:val="20"/>
            </w:rPr>
            <w:instrText xml:space="preserve"> PAGE </w:instrText>
          </w:r>
          <w:r w:rsidRPr="00D17664">
            <w:rPr>
              <w:b/>
              <w:sz w:val="20"/>
              <w:szCs w:val="20"/>
            </w:rPr>
            <w:fldChar w:fldCharType="separate"/>
          </w:r>
          <w:r w:rsidR="00B816C0">
            <w:rPr>
              <w:b/>
              <w:noProof/>
              <w:sz w:val="20"/>
              <w:szCs w:val="20"/>
            </w:rPr>
            <w:t>1</w:t>
          </w:r>
          <w:r w:rsidRPr="00D17664">
            <w:rPr>
              <w:b/>
              <w:sz w:val="20"/>
              <w:szCs w:val="20"/>
            </w:rPr>
            <w:fldChar w:fldCharType="end"/>
          </w:r>
          <w:r w:rsidRPr="00D17664">
            <w:rPr>
              <w:b/>
              <w:sz w:val="20"/>
              <w:szCs w:val="20"/>
            </w:rPr>
            <w:t xml:space="preserve"> / </w:t>
          </w:r>
          <w:r w:rsidRPr="00D17664">
            <w:rPr>
              <w:b/>
              <w:sz w:val="20"/>
              <w:szCs w:val="20"/>
            </w:rPr>
            <w:fldChar w:fldCharType="begin"/>
          </w:r>
          <w:r w:rsidRPr="00D17664">
            <w:rPr>
              <w:b/>
              <w:sz w:val="20"/>
              <w:szCs w:val="20"/>
            </w:rPr>
            <w:instrText xml:space="preserve"> NUMPAGES  </w:instrText>
          </w:r>
          <w:r w:rsidRPr="00D17664">
            <w:rPr>
              <w:b/>
              <w:sz w:val="20"/>
              <w:szCs w:val="20"/>
            </w:rPr>
            <w:fldChar w:fldCharType="separate"/>
          </w:r>
          <w:r w:rsidR="00B816C0">
            <w:rPr>
              <w:b/>
              <w:noProof/>
              <w:sz w:val="20"/>
              <w:szCs w:val="20"/>
            </w:rPr>
            <w:t>2</w:t>
          </w:r>
          <w:r w:rsidRPr="00D17664">
            <w:rPr>
              <w:b/>
              <w:sz w:val="20"/>
              <w:szCs w:val="20"/>
            </w:rPr>
            <w:fldChar w:fldCharType="end"/>
          </w:r>
        </w:p>
      </w:tc>
    </w:tr>
  </w:tbl>
  <w:p w:rsidR="00667796" w:rsidRDefault="0066779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5D5"/>
    <w:rsid w:val="000F2638"/>
    <w:rsid w:val="00106B45"/>
    <w:rsid w:val="00176394"/>
    <w:rsid w:val="001E18DC"/>
    <w:rsid w:val="0025110C"/>
    <w:rsid w:val="002A0402"/>
    <w:rsid w:val="002C2F1D"/>
    <w:rsid w:val="004A27EB"/>
    <w:rsid w:val="004E64F9"/>
    <w:rsid w:val="00541DA2"/>
    <w:rsid w:val="00587222"/>
    <w:rsid w:val="00667796"/>
    <w:rsid w:val="006747E8"/>
    <w:rsid w:val="00677BAC"/>
    <w:rsid w:val="006F1CE9"/>
    <w:rsid w:val="00710479"/>
    <w:rsid w:val="00952A91"/>
    <w:rsid w:val="009F1E9B"/>
    <w:rsid w:val="00A778E0"/>
    <w:rsid w:val="00B816C0"/>
    <w:rsid w:val="00BF139C"/>
    <w:rsid w:val="00C75534"/>
    <w:rsid w:val="00D415D5"/>
    <w:rsid w:val="00E75E7C"/>
    <w:rsid w:val="00FA362B"/>
    <w:rsid w:val="00FA6190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9"/>
  </w:style>
  <w:style w:type="paragraph" w:styleId="Balk1">
    <w:name w:val="heading 1"/>
    <w:basedOn w:val="Normal"/>
    <w:link w:val="Balk1Char"/>
    <w:uiPriority w:val="9"/>
    <w:qFormat/>
    <w:rsid w:val="001E1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18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479"/>
    <w:rPr>
      <w:rFonts w:ascii="Tahoma" w:hAnsi="Tahoma" w:cs="Tahoma"/>
      <w:sz w:val="16"/>
      <w:szCs w:val="16"/>
    </w:rPr>
  </w:style>
  <w:style w:type="table" w:styleId="AkListe-Vurgu3">
    <w:name w:val="Light List Accent 3"/>
    <w:basedOn w:val="NormalTablo"/>
    <w:uiPriority w:val="61"/>
    <w:rsid w:val="0071047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oKlavuzu">
    <w:name w:val="Table Grid"/>
    <w:basedOn w:val="NormalTablo"/>
    <w:uiPriority w:val="59"/>
    <w:rsid w:val="00710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7796"/>
  </w:style>
  <w:style w:type="paragraph" w:styleId="Altbilgi">
    <w:name w:val="footer"/>
    <w:basedOn w:val="Normal"/>
    <w:link w:val="AltbilgiChar"/>
    <w:uiPriority w:val="99"/>
    <w:semiHidden/>
    <w:unhideWhenUsed/>
    <w:rsid w:val="0066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7796"/>
  </w:style>
  <w:style w:type="paragraph" w:styleId="AralkYok">
    <w:name w:val="No Spacing"/>
    <w:uiPriority w:val="1"/>
    <w:qFormat/>
    <w:rsid w:val="00667796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12375001728</dc:creator>
  <cp:lastModifiedBy>12375001728</cp:lastModifiedBy>
  <cp:revision>6</cp:revision>
  <dcterms:created xsi:type="dcterms:W3CDTF">2022-05-30T09:31:00Z</dcterms:created>
  <dcterms:modified xsi:type="dcterms:W3CDTF">2022-05-30T10:23:00Z</dcterms:modified>
</cp:coreProperties>
</file>